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8525A" w14:textId="49D12C91" w:rsidR="00C20ECE" w:rsidRDefault="00D26EDA">
      <w:pPr>
        <w:rPr>
          <w:lang w:val="en-US"/>
        </w:rPr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9DD78FD" wp14:editId="22E135A6">
            <wp:simplePos x="0" y="0"/>
            <wp:positionH relativeFrom="column">
              <wp:posOffset>0</wp:posOffset>
            </wp:positionH>
            <wp:positionV relativeFrom="paragraph">
              <wp:posOffset>-323850</wp:posOffset>
            </wp:positionV>
            <wp:extent cx="1549400" cy="261620"/>
            <wp:effectExtent l="0" t="0" r="0" b="0"/>
            <wp:wrapThrough wrapText="bothSides">
              <wp:wrapPolygon edited="0">
                <wp:start x="0" y="0"/>
                <wp:lineTo x="0" y="18874"/>
                <wp:lineTo x="21246" y="18874"/>
                <wp:lineTo x="212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3930C" w14:textId="77777777" w:rsidR="00D26EDA" w:rsidRDefault="00D26EDA">
      <w:pPr>
        <w:rPr>
          <w:lang w:val="en-US"/>
        </w:rPr>
      </w:pPr>
    </w:p>
    <w:p w14:paraId="2FD000CE" w14:textId="6304D0F3" w:rsidR="00D26EDA" w:rsidRPr="00EC6EF0" w:rsidRDefault="00D26EDA" w:rsidP="00D26EDA">
      <w:pPr>
        <w:ind w:left="9" w:firstLine="1"/>
        <w:jc w:val="right"/>
        <w:rPr>
          <w:rFonts w:ascii="Arial" w:hAnsi="Arial" w:cs="Arial"/>
        </w:rPr>
      </w:pPr>
      <w:r w:rsidRPr="00EC6EF0">
        <w:rPr>
          <w:rFonts w:ascii="Arial" w:hAnsi="Arial" w:cs="Arial"/>
          <w:b/>
          <w:bCs/>
          <w:color w:val="000000"/>
        </w:rPr>
        <w:t>PUBLIC JOINT-STOCK COMPANY COMMERCIAL</w:t>
      </w:r>
    </w:p>
    <w:p w14:paraId="59BBB454" w14:textId="77777777" w:rsidR="00D26EDA" w:rsidRPr="00EC6EF0" w:rsidRDefault="00D26EDA" w:rsidP="00D26EDA">
      <w:pPr>
        <w:ind w:left="9" w:firstLine="1"/>
        <w:jc w:val="right"/>
        <w:rPr>
          <w:rFonts w:ascii="Arial" w:hAnsi="Arial" w:cs="Arial"/>
        </w:rPr>
      </w:pPr>
      <w:r w:rsidRPr="00EC6EF0">
        <w:rPr>
          <w:rFonts w:ascii="Arial" w:hAnsi="Arial" w:cs="Arial"/>
          <w:b/>
          <w:bCs/>
          <w:color w:val="000000"/>
        </w:rPr>
        <w:t>BANK «PRIVATBANK», CYPRUS BRANCH</w:t>
      </w:r>
    </w:p>
    <w:p w14:paraId="1101DE06" w14:textId="0D92E38A" w:rsidR="00D26EDA" w:rsidRPr="00EC6EF0" w:rsidRDefault="00D26EDA" w:rsidP="00D26EDA">
      <w:pPr>
        <w:ind w:left="9" w:firstLine="1"/>
        <w:jc w:val="right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 xml:space="preserve">3, </w:t>
      </w:r>
      <w:proofErr w:type="spellStart"/>
      <w:r w:rsidRPr="00EC6EF0">
        <w:rPr>
          <w:rFonts w:ascii="Arial" w:hAnsi="Arial" w:cs="Arial"/>
          <w:color w:val="000000"/>
        </w:rPr>
        <w:t>Kallipoleos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avenue</w:t>
      </w:r>
      <w:proofErr w:type="spellEnd"/>
      <w:r w:rsidRPr="00EC6EF0">
        <w:rPr>
          <w:rFonts w:ascii="Arial" w:hAnsi="Arial" w:cs="Arial"/>
          <w:color w:val="000000"/>
        </w:rPr>
        <w:t xml:space="preserve">, </w:t>
      </w:r>
      <w:proofErr w:type="spellStart"/>
      <w:r w:rsidRPr="00EC6EF0">
        <w:rPr>
          <w:rFonts w:ascii="Arial" w:hAnsi="Arial" w:cs="Arial"/>
          <w:color w:val="000000"/>
        </w:rPr>
        <w:t>Geogas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Tower</w:t>
      </w:r>
      <w:proofErr w:type="spellEnd"/>
      <w:r w:rsidRPr="00EC6EF0">
        <w:rPr>
          <w:rFonts w:ascii="Arial" w:hAnsi="Arial" w:cs="Arial"/>
          <w:color w:val="000000"/>
        </w:rPr>
        <w:t xml:space="preserve">, 3 </w:t>
      </w:r>
      <w:proofErr w:type="spellStart"/>
      <w:r w:rsidRPr="00EC6EF0">
        <w:rPr>
          <w:rFonts w:ascii="Arial" w:hAnsi="Arial" w:cs="Arial"/>
          <w:color w:val="000000"/>
        </w:rPr>
        <w:t>floor</w:t>
      </w:r>
      <w:proofErr w:type="spellEnd"/>
      <w:r w:rsidRPr="00EC6EF0">
        <w:rPr>
          <w:rFonts w:ascii="Arial" w:hAnsi="Arial" w:cs="Arial"/>
          <w:color w:val="000000"/>
        </w:rPr>
        <w:t>,</w:t>
      </w:r>
    </w:p>
    <w:p w14:paraId="0FAF480D" w14:textId="572FD097" w:rsidR="00D26EDA" w:rsidRPr="00EC6EF0" w:rsidRDefault="00D26EDA" w:rsidP="00D26EDA">
      <w:pPr>
        <w:ind w:left="9" w:firstLine="1"/>
        <w:jc w:val="right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 xml:space="preserve">CY-1055, </w:t>
      </w:r>
      <w:proofErr w:type="spellStart"/>
      <w:r w:rsidRPr="00EC6EF0">
        <w:rPr>
          <w:rFonts w:ascii="Arial" w:hAnsi="Arial" w:cs="Arial"/>
          <w:color w:val="000000"/>
        </w:rPr>
        <w:t>Nicosia</w:t>
      </w:r>
      <w:proofErr w:type="spellEnd"/>
      <w:r w:rsidRPr="00EC6EF0">
        <w:rPr>
          <w:rFonts w:ascii="Arial" w:hAnsi="Arial" w:cs="Arial"/>
          <w:color w:val="000000"/>
        </w:rPr>
        <w:t xml:space="preserve">, </w:t>
      </w:r>
      <w:proofErr w:type="spellStart"/>
      <w:r w:rsidRPr="00EC6EF0">
        <w:rPr>
          <w:rFonts w:ascii="Arial" w:hAnsi="Arial" w:cs="Arial"/>
          <w:color w:val="000000"/>
        </w:rPr>
        <w:t>Cyprus</w:t>
      </w:r>
      <w:proofErr w:type="spellEnd"/>
    </w:p>
    <w:p w14:paraId="2F9CE6C3" w14:textId="6062182E" w:rsidR="00D26EDA" w:rsidRPr="00EC6EF0" w:rsidRDefault="00D26EDA" w:rsidP="00D26EDA">
      <w:pPr>
        <w:jc w:val="right"/>
        <w:rPr>
          <w:lang w:val="en-US"/>
        </w:rPr>
      </w:pPr>
      <w:proofErr w:type="spellStart"/>
      <w:r w:rsidRPr="00EC6EF0">
        <w:rPr>
          <w:rFonts w:ascii="Arial" w:hAnsi="Arial" w:cs="Arial"/>
          <w:color w:val="000000"/>
        </w:rPr>
        <w:t>Tel</w:t>
      </w:r>
      <w:proofErr w:type="spellEnd"/>
      <w:r w:rsidRPr="00EC6EF0">
        <w:rPr>
          <w:rFonts w:ascii="Arial" w:hAnsi="Arial" w:cs="Arial"/>
          <w:color w:val="000000"/>
        </w:rPr>
        <w:t xml:space="preserve">: +35722750378, </w:t>
      </w:r>
      <w:proofErr w:type="spellStart"/>
      <w:r w:rsidRPr="00EC6EF0">
        <w:rPr>
          <w:rFonts w:ascii="Arial" w:hAnsi="Arial" w:cs="Arial"/>
          <w:color w:val="000000"/>
        </w:rPr>
        <w:t>Fax</w:t>
      </w:r>
      <w:proofErr w:type="spellEnd"/>
      <w:r w:rsidRPr="00EC6EF0">
        <w:rPr>
          <w:rFonts w:ascii="Arial" w:hAnsi="Arial" w:cs="Arial"/>
          <w:color w:val="000000"/>
        </w:rPr>
        <w:t>: +35722750608</w:t>
      </w:r>
    </w:p>
    <w:p w14:paraId="314D918B" w14:textId="77777777" w:rsidR="00D26EDA" w:rsidRDefault="00D26EDA">
      <w:pPr>
        <w:rPr>
          <w:lang w:val="en-US"/>
        </w:rPr>
      </w:pPr>
    </w:p>
    <w:p w14:paraId="07D55F03" w14:textId="77777777" w:rsidR="00D26EDA" w:rsidRDefault="00D26EDA">
      <w:pPr>
        <w:rPr>
          <w:lang w:val="en-US"/>
        </w:rPr>
      </w:pPr>
    </w:p>
    <w:p w14:paraId="1FAA9D94" w14:textId="77777777" w:rsidR="00D26EDA" w:rsidRDefault="00D26EDA">
      <w:pPr>
        <w:rPr>
          <w:lang w:val="en-US"/>
        </w:rPr>
      </w:pPr>
    </w:p>
    <w:p w14:paraId="6F6C060A" w14:textId="77777777" w:rsidR="00D26EDA" w:rsidRDefault="00D26EDA">
      <w:pPr>
        <w:rPr>
          <w:lang w:val="en-US"/>
        </w:rPr>
      </w:pPr>
    </w:p>
    <w:p w14:paraId="4D1C4673" w14:textId="2D2C8732" w:rsidR="00C20ECE" w:rsidRDefault="00C20ECE">
      <w:pPr>
        <w:rPr>
          <w:lang w:val="en-US"/>
        </w:rPr>
      </w:pPr>
    </w:p>
    <w:p w14:paraId="50C77814" w14:textId="65083F8E" w:rsidR="00C20ECE" w:rsidRPr="00EC6EF0" w:rsidRDefault="00FA7E51" w:rsidP="00C20ECE">
      <w:pPr>
        <w:rPr>
          <w:rFonts w:ascii="Arial" w:hAnsi="Arial"/>
          <w:b/>
          <w:sz w:val="28"/>
          <w:szCs w:val="28"/>
          <w:lang w:val="en-US"/>
        </w:rPr>
      </w:pPr>
      <w:r>
        <w:rPr>
          <w:rFonts w:ascii="Arial" w:hAnsi="Arial"/>
          <w:b/>
          <w:sz w:val="28"/>
          <w:szCs w:val="28"/>
          <w:lang w:val="en-US"/>
        </w:rPr>
        <w:t xml:space="preserve">Уважаемые </w:t>
      </w:r>
      <w:proofErr w:type="spellStart"/>
      <w:r>
        <w:rPr>
          <w:rFonts w:ascii="Arial" w:hAnsi="Arial"/>
          <w:b/>
          <w:sz w:val="28"/>
          <w:szCs w:val="28"/>
          <w:lang w:val="en-US"/>
        </w:rPr>
        <w:t>господа</w:t>
      </w:r>
      <w:proofErr w:type="spellEnd"/>
      <w:r w:rsidR="00C20ECE" w:rsidRPr="00EC6EF0">
        <w:rPr>
          <w:rFonts w:ascii="Arial" w:hAnsi="Arial"/>
          <w:b/>
          <w:sz w:val="28"/>
          <w:szCs w:val="28"/>
          <w:lang w:val="en-US"/>
        </w:rPr>
        <w:t xml:space="preserve">! </w:t>
      </w:r>
    </w:p>
    <w:p w14:paraId="0F5669FD" w14:textId="204B481B" w:rsidR="00C20ECE" w:rsidRPr="00EC6EF0" w:rsidRDefault="00EC6EF0" w:rsidP="00C20ECE">
      <w:pPr>
        <w:rPr>
          <w:rFonts w:ascii="Arial" w:hAnsi="Arial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4F792762" wp14:editId="2793FDD1">
            <wp:simplePos x="0" y="0"/>
            <wp:positionH relativeFrom="column">
              <wp:posOffset>5284470</wp:posOffset>
            </wp:positionH>
            <wp:positionV relativeFrom="paragraph">
              <wp:posOffset>45085</wp:posOffset>
            </wp:positionV>
            <wp:extent cx="1357630" cy="18014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2448_xx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61872" w14:textId="3894DAF4" w:rsidR="00B9504F" w:rsidRPr="00631E90" w:rsidRDefault="00B9504F" w:rsidP="00B9504F">
      <w:pPr>
        <w:rPr>
          <w:rFonts w:ascii="Arial" w:hAnsi="Arial" w:cs="Arial"/>
          <w:color w:val="000000"/>
          <w:sz w:val="28"/>
          <w:szCs w:val="28"/>
        </w:rPr>
      </w:pPr>
      <w:proofErr w:type="spellStart"/>
      <w:r w:rsidRPr="00EC6EF0">
        <w:rPr>
          <w:rFonts w:ascii="Arial" w:hAnsi="Arial" w:cs="Arial"/>
          <w:color w:val="000000"/>
          <w:sz w:val="28"/>
          <w:szCs w:val="28"/>
        </w:rPr>
        <w:t>ПриватБанк</w:t>
      </w:r>
      <w:proofErr w:type="spellEnd"/>
      <w:r w:rsidRPr="00EC6EF0">
        <w:rPr>
          <w:rFonts w:ascii="Arial" w:hAnsi="Arial" w:cs="Arial"/>
          <w:color w:val="000000"/>
          <w:sz w:val="28"/>
          <w:szCs w:val="28"/>
        </w:rPr>
        <w:t xml:space="preserve"> предлагает выгодный способ зачисления зарплаты </w:t>
      </w:r>
      <w:r w:rsidR="00631E90">
        <w:rPr>
          <w:rFonts w:ascii="Arial" w:hAnsi="Arial" w:cs="Arial"/>
          <w:color w:val="000000"/>
          <w:sz w:val="28"/>
          <w:szCs w:val="28"/>
        </w:rPr>
        <w:br/>
      </w:r>
      <w:r w:rsidRPr="00EC6EF0">
        <w:rPr>
          <w:rFonts w:ascii="Arial" w:hAnsi="Arial" w:cs="Arial"/>
          <w:color w:val="000000"/>
          <w:sz w:val="28"/>
          <w:szCs w:val="28"/>
        </w:rPr>
        <w:t>украинским морякам, работающим на судах Вашей</w:t>
      </w:r>
      <w:r w:rsidR="00631E90">
        <w:rPr>
          <w:rFonts w:ascii="Arial" w:hAnsi="Arial" w:cs="Arial"/>
          <w:color w:val="000000"/>
          <w:sz w:val="28"/>
          <w:szCs w:val="28"/>
        </w:rPr>
        <w:t xml:space="preserve"> </w:t>
      </w:r>
      <w:r w:rsidR="00631E90">
        <w:rPr>
          <w:rFonts w:ascii="Arial" w:hAnsi="Arial" w:cs="Arial"/>
          <w:color w:val="000000"/>
          <w:sz w:val="28"/>
          <w:szCs w:val="28"/>
        </w:rPr>
        <w:br/>
      </w:r>
      <w:r w:rsidRPr="00EC6EF0">
        <w:rPr>
          <w:rFonts w:ascii="Arial" w:hAnsi="Arial" w:cs="Arial"/>
          <w:color w:val="000000"/>
          <w:sz w:val="28"/>
          <w:szCs w:val="28"/>
        </w:rPr>
        <w:t>компании или Ваших партнеров.</w:t>
      </w:r>
      <w:r w:rsidR="00631E90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3037FE76" w14:textId="5A600467" w:rsidR="00C20ECE" w:rsidRPr="00EC6EF0" w:rsidRDefault="00B9504F" w:rsidP="00B9504F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EC6EF0">
        <w:rPr>
          <w:rFonts w:ascii="Times" w:eastAsia="Times New Roman" w:hAnsi="Times" w:cs="Times New Roman"/>
          <w:sz w:val="28"/>
          <w:szCs w:val="28"/>
        </w:rPr>
        <w:br/>
      </w:r>
      <w:r w:rsidRPr="00EC6EF0">
        <w:rPr>
          <w:rFonts w:ascii="Arial" w:eastAsia="Times New Roman" w:hAnsi="Arial" w:cs="Arial"/>
          <w:color w:val="000000"/>
          <w:sz w:val="28"/>
          <w:szCs w:val="28"/>
        </w:rPr>
        <w:t>Наше предложение позволит Вам значительно сэкономить</w:t>
      </w:r>
      <w:r w:rsidR="00631E9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631E9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EC6EF0">
        <w:rPr>
          <w:rFonts w:ascii="Arial" w:eastAsia="Times New Roman" w:hAnsi="Arial" w:cs="Arial"/>
          <w:color w:val="000000"/>
          <w:sz w:val="28"/>
          <w:szCs w:val="28"/>
        </w:rPr>
        <w:t>на комиссиях</w:t>
      </w:r>
      <w:r w:rsidR="00EC6EF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EC6EF0">
        <w:rPr>
          <w:rFonts w:ascii="Arial" w:eastAsia="Times New Roman" w:hAnsi="Arial" w:cs="Arial"/>
          <w:color w:val="000000"/>
          <w:sz w:val="28"/>
          <w:szCs w:val="28"/>
        </w:rPr>
        <w:t>по платежам, сократить время зачисления денег</w:t>
      </w:r>
      <w:r w:rsidR="00631E9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bookmarkStart w:id="0" w:name="_GoBack"/>
      <w:bookmarkEnd w:id="0"/>
      <w:r w:rsidR="00631E9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EC6EF0">
        <w:rPr>
          <w:rFonts w:ascii="Arial" w:eastAsia="Times New Roman" w:hAnsi="Arial" w:cs="Arial"/>
          <w:color w:val="000000"/>
          <w:sz w:val="28"/>
          <w:szCs w:val="28"/>
        </w:rPr>
        <w:t>и оптимизировать</w:t>
      </w:r>
      <w:r w:rsidR="00EC6EF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EC6EF0">
        <w:rPr>
          <w:rFonts w:ascii="Arial" w:eastAsia="Times New Roman" w:hAnsi="Arial" w:cs="Arial"/>
          <w:color w:val="000000"/>
          <w:sz w:val="28"/>
          <w:szCs w:val="28"/>
        </w:rPr>
        <w:t>процесс выплаты зарплаты в целом</w:t>
      </w:r>
      <w:r w:rsidR="00C20ECE" w:rsidRPr="00EC6EF0">
        <w:rPr>
          <w:rFonts w:ascii="Arial" w:hAnsi="Arial"/>
          <w:sz w:val="28"/>
          <w:szCs w:val="28"/>
          <w:lang w:val="en-US"/>
        </w:rPr>
        <w:t xml:space="preserve">. </w:t>
      </w:r>
    </w:p>
    <w:p w14:paraId="6F29C5DD" w14:textId="77777777" w:rsidR="00C20ECE" w:rsidRPr="00C20ECE" w:rsidRDefault="00C20ECE" w:rsidP="00C20ECE">
      <w:pPr>
        <w:rPr>
          <w:rFonts w:ascii="Arial" w:hAnsi="Arial"/>
          <w:lang w:val="en-US"/>
        </w:rPr>
      </w:pPr>
    </w:p>
    <w:p w14:paraId="3098A230" w14:textId="3095D95B" w:rsidR="00C20ECE" w:rsidRPr="00EC6EF0" w:rsidRDefault="00B9504F" w:rsidP="00A4086B">
      <w:pPr>
        <w:spacing w:before="120"/>
        <w:rPr>
          <w:rFonts w:ascii="Arial" w:hAnsi="Arial"/>
          <w:b/>
          <w:sz w:val="32"/>
          <w:szCs w:val="32"/>
          <w:lang w:val="en-US"/>
        </w:rPr>
      </w:pPr>
      <w:r w:rsidRPr="00EC6EF0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3 варианта зачисления зарплаты </w:t>
      </w:r>
      <w:r w:rsidR="00AF6BFD">
        <w:rPr>
          <w:rFonts w:ascii="Arial" w:eastAsia="Times New Roman" w:hAnsi="Arial" w:cs="Arial"/>
          <w:b/>
          <w:bCs/>
          <w:color w:val="000000"/>
          <w:sz w:val="32"/>
          <w:szCs w:val="32"/>
        </w:rPr>
        <w:t>персоналу</w:t>
      </w:r>
      <w:r w:rsidR="00631E90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</w:p>
    <w:p w14:paraId="46D089A3" w14:textId="47FB855B" w:rsidR="00B9504F" w:rsidRDefault="0002229B" w:rsidP="00C20ECE">
      <w:pPr>
        <w:ind w:left="1021"/>
        <w:rPr>
          <w:rFonts w:ascii="Arial" w:hAnsi="Arial"/>
          <w:b/>
          <w:lang w:val="en-US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drawing>
          <wp:anchor distT="0" distB="0" distL="114300" distR="114300" simplePos="0" relativeHeight="251670528" behindDoc="1" locked="0" layoutInCell="1" allowOverlap="1" wp14:anchorId="1737BFBD" wp14:editId="705ABAC4">
            <wp:simplePos x="0" y="0"/>
            <wp:positionH relativeFrom="column">
              <wp:posOffset>-36195</wp:posOffset>
            </wp:positionH>
            <wp:positionV relativeFrom="paragraph">
              <wp:posOffset>167640</wp:posOffset>
            </wp:positionV>
            <wp:extent cx="611505" cy="6115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7A856" w14:textId="56D33F7D" w:rsidR="00FE2C81" w:rsidRPr="00EC6EF0" w:rsidRDefault="00FE2C81" w:rsidP="00D26EDA">
      <w:pPr>
        <w:tabs>
          <w:tab w:val="left" w:pos="1418"/>
        </w:tabs>
        <w:ind w:left="1418" w:hanging="284"/>
        <w:rPr>
          <w:rFonts w:ascii="Arial" w:hAnsi="Arial" w:cs="Arial"/>
          <w:color w:val="000000"/>
        </w:rPr>
      </w:pPr>
      <w:r w:rsidRPr="00510FBF">
        <w:rPr>
          <w:rFonts w:ascii="Arial" w:hAnsi="Arial" w:cs="Arial"/>
          <w:bCs/>
          <w:color w:val="000000"/>
        </w:rPr>
        <w:t>1.</w:t>
      </w:r>
      <w:r w:rsidR="00D26EDA" w:rsidRPr="00EC6EF0">
        <w:rPr>
          <w:rFonts w:ascii="Arial" w:hAnsi="Arial" w:cs="Arial"/>
          <w:color w:val="000000"/>
        </w:rPr>
        <w:tab/>
      </w:r>
      <w:r w:rsidRPr="00EC6EF0">
        <w:rPr>
          <w:rFonts w:ascii="Arial" w:hAnsi="Arial" w:cs="Arial"/>
          <w:color w:val="000000"/>
        </w:rPr>
        <w:t xml:space="preserve">Бесплатно перечисляйте зарплаты со счета </w:t>
      </w:r>
      <w:r w:rsidR="00AF6BFD">
        <w:rPr>
          <w:rFonts w:ascii="Arial" w:hAnsi="Arial" w:cs="Arial"/>
          <w:color w:val="000000"/>
        </w:rPr>
        <w:t xml:space="preserve">компании </w:t>
      </w:r>
      <w:r w:rsidRPr="00EC6EF0">
        <w:rPr>
          <w:rFonts w:ascii="Arial" w:hAnsi="Arial" w:cs="Arial"/>
          <w:color w:val="000000"/>
        </w:rPr>
        <w:t xml:space="preserve">в </w:t>
      </w:r>
      <w:proofErr w:type="spellStart"/>
      <w:r w:rsidRPr="00EC6EF0">
        <w:rPr>
          <w:rFonts w:ascii="Arial" w:hAnsi="Arial" w:cs="Arial"/>
          <w:color w:val="000000"/>
        </w:rPr>
        <w:t>Приват</w:t>
      </w:r>
      <w:r w:rsidR="00D26EDA" w:rsidRPr="00EC6EF0">
        <w:rPr>
          <w:rFonts w:ascii="Arial" w:hAnsi="Arial" w:cs="Arial"/>
          <w:color w:val="000000"/>
        </w:rPr>
        <w:t>Банке</w:t>
      </w:r>
      <w:proofErr w:type="spellEnd"/>
      <w:r w:rsidR="00D26EDA" w:rsidRPr="00EC6EF0">
        <w:rPr>
          <w:rFonts w:ascii="Arial" w:hAnsi="Arial" w:cs="Arial"/>
          <w:color w:val="000000"/>
        </w:rPr>
        <w:t xml:space="preserve"> (Кипр) на карты моряков, </w:t>
      </w:r>
      <w:r w:rsidRPr="00EC6EF0">
        <w:rPr>
          <w:rFonts w:ascii="Arial" w:hAnsi="Arial" w:cs="Arial"/>
          <w:color w:val="000000"/>
        </w:rPr>
        <w:t xml:space="preserve">открытые в </w:t>
      </w:r>
      <w:proofErr w:type="spellStart"/>
      <w:r w:rsidRPr="00EC6EF0">
        <w:rPr>
          <w:rFonts w:ascii="Arial" w:hAnsi="Arial" w:cs="Arial"/>
          <w:color w:val="000000"/>
        </w:rPr>
        <w:t>ПриватБанке</w:t>
      </w:r>
      <w:proofErr w:type="spellEnd"/>
      <w:r w:rsidR="004D6F6D">
        <w:rPr>
          <w:rFonts w:ascii="Arial" w:hAnsi="Arial" w:cs="Arial"/>
          <w:color w:val="000000"/>
        </w:rPr>
        <w:t xml:space="preserve"> Украины</w:t>
      </w:r>
      <w:r w:rsidRPr="00EC6EF0">
        <w:rPr>
          <w:rFonts w:ascii="Arial" w:hAnsi="Arial" w:cs="Arial"/>
          <w:color w:val="000000"/>
        </w:rPr>
        <w:t xml:space="preserve">! </w:t>
      </w:r>
    </w:p>
    <w:p w14:paraId="0DF64616" w14:textId="6F20BFA7" w:rsidR="00D26EDA" w:rsidRPr="00EC6EF0" w:rsidRDefault="00D26EDA" w:rsidP="00D26EDA">
      <w:pPr>
        <w:tabs>
          <w:tab w:val="left" w:pos="1418"/>
        </w:tabs>
        <w:rPr>
          <w:rFonts w:ascii="Arial" w:hAnsi="Arial" w:cs="Arial"/>
          <w:color w:val="000000"/>
        </w:rPr>
      </w:pPr>
    </w:p>
    <w:p w14:paraId="6E6D44F0" w14:textId="51DEE5BF" w:rsidR="00FE2C81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ab/>
      </w:r>
      <w:r w:rsidR="00FE2C81" w:rsidRPr="00EC6EF0">
        <w:rPr>
          <w:rFonts w:ascii="Arial" w:hAnsi="Arial" w:cs="Arial"/>
          <w:color w:val="000000"/>
        </w:rPr>
        <w:t>Деньги зачисляются в течение одного операционного дня. Вы получаете доступ к Интернет-банку Приват24, с помощью которого можно отправлять платежи из любой страны мира.</w:t>
      </w:r>
    </w:p>
    <w:p w14:paraId="70FA8C84" w14:textId="335E7781" w:rsidR="00FE2C81" w:rsidRPr="00EC6EF0" w:rsidRDefault="0002229B" w:rsidP="00D26EDA">
      <w:pPr>
        <w:tabs>
          <w:tab w:val="left" w:pos="1418"/>
        </w:tabs>
        <w:ind w:left="1418" w:hanging="284"/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drawing>
          <wp:anchor distT="0" distB="0" distL="114300" distR="114300" simplePos="0" relativeHeight="251667456" behindDoc="1" locked="0" layoutInCell="1" allowOverlap="1" wp14:anchorId="4151A10B" wp14:editId="4C3C4D3B">
            <wp:simplePos x="0" y="0"/>
            <wp:positionH relativeFrom="column">
              <wp:posOffset>-36195</wp:posOffset>
            </wp:positionH>
            <wp:positionV relativeFrom="paragraph">
              <wp:posOffset>149225</wp:posOffset>
            </wp:positionV>
            <wp:extent cx="611505" cy="6508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DA25B" w14:textId="4E587A73" w:rsidR="00FE2C81" w:rsidRPr="00EC6EF0" w:rsidRDefault="00FE2C81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510FBF">
        <w:rPr>
          <w:rFonts w:ascii="Arial" w:hAnsi="Arial" w:cs="Arial"/>
          <w:bCs/>
          <w:color w:val="000000"/>
        </w:rPr>
        <w:t>2.</w:t>
      </w:r>
      <w:r w:rsidR="00D26EDA" w:rsidRPr="00EC6EF0">
        <w:rPr>
          <w:rFonts w:ascii="Arial" w:hAnsi="Arial" w:cs="Arial"/>
          <w:color w:val="000000"/>
        </w:rPr>
        <w:tab/>
      </w:r>
      <w:r w:rsidRPr="00EC6EF0">
        <w:rPr>
          <w:rFonts w:ascii="Arial" w:hAnsi="Arial" w:cs="Arial"/>
          <w:color w:val="000000"/>
        </w:rPr>
        <w:t xml:space="preserve">Отправляйте зарплату одной суммой на счет компании, открытый в </w:t>
      </w:r>
      <w:proofErr w:type="spellStart"/>
      <w:r w:rsidRPr="00EC6EF0">
        <w:rPr>
          <w:rFonts w:ascii="Arial" w:hAnsi="Arial" w:cs="Arial"/>
          <w:color w:val="000000"/>
        </w:rPr>
        <w:t>ПриватБанке</w:t>
      </w:r>
      <w:proofErr w:type="spellEnd"/>
      <w:r w:rsidRPr="00EC6EF0">
        <w:rPr>
          <w:rFonts w:ascii="Arial" w:hAnsi="Arial" w:cs="Arial"/>
          <w:color w:val="000000"/>
        </w:rPr>
        <w:t xml:space="preserve"> (Кипр)</w:t>
      </w:r>
      <w:r w:rsidR="00D26EDA" w:rsidRPr="00EC6EF0">
        <w:rPr>
          <w:rFonts w:ascii="Arial" w:hAnsi="Arial" w:cs="Arial"/>
          <w:color w:val="000000"/>
        </w:rPr>
        <w:t xml:space="preserve">, а затем </w:t>
      </w:r>
      <w:r w:rsidRPr="00EC6EF0">
        <w:rPr>
          <w:rFonts w:ascii="Arial" w:hAnsi="Arial" w:cs="Arial"/>
          <w:color w:val="000000"/>
        </w:rPr>
        <w:t xml:space="preserve">распределяйте деньги между Корпоративными картами, выпущенными в Кипрском филиале. </w:t>
      </w:r>
    </w:p>
    <w:p w14:paraId="56655FC1" w14:textId="3A6D3995" w:rsidR="00D26EDA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  <w:color w:val="000000"/>
        </w:rPr>
      </w:pPr>
    </w:p>
    <w:p w14:paraId="73DCEAC6" w14:textId="3BDD78BA" w:rsidR="00FE2C81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ab/>
      </w:r>
      <w:r w:rsidR="00FE2C81" w:rsidRPr="00EC6EF0">
        <w:rPr>
          <w:rFonts w:ascii="Arial" w:hAnsi="Arial" w:cs="Arial"/>
          <w:color w:val="000000"/>
        </w:rPr>
        <w:t>Вам достаточно прислать в банк платежное поручение и ведомость с разбивкой суммы по картам моряков. Деньги зачисляются на Корпоративные карты бесплатно. Банк отправит карты в любую страну мира</w:t>
      </w:r>
      <w:r w:rsidR="00FE2C81" w:rsidRPr="00EC6EF0">
        <w:rPr>
          <w:rFonts w:ascii="Arial" w:hAnsi="Arial" w:cs="Arial"/>
          <w:b/>
          <w:bCs/>
          <w:color w:val="000000"/>
        </w:rPr>
        <w:t>!</w:t>
      </w:r>
    </w:p>
    <w:p w14:paraId="7D27958D" w14:textId="77777777" w:rsidR="00FE2C81" w:rsidRPr="00EC6EF0" w:rsidRDefault="00FE2C81" w:rsidP="00D26EDA">
      <w:pPr>
        <w:tabs>
          <w:tab w:val="left" w:pos="1418"/>
        </w:tabs>
        <w:ind w:left="1418" w:hanging="284"/>
        <w:rPr>
          <w:rFonts w:ascii="Arial" w:eastAsia="Times New Roman" w:hAnsi="Arial" w:cs="Arial"/>
        </w:rPr>
      </w:pPr>
    </w:p>
    <w:p w14:paraId="72A14A84" w14:textId="1DBCCB6E" w:rsidR="00FE2C81" w:rsidRPr="00EC6EF0" w:rsidRDefault="0002229B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510FBF">
        <w:rPr>
          <w:rFonts w:ascii="Arial" w:hAnsi="Arial" w:cs="Arial"/>
          <w:bCs/>
          <w:noProof/>
          <w:color w:val="000000"/>
          <w:lang w:val="en-US"/>
        </w:rPr>
        <w:drawing>
          <wp:anchor distT="0" distB="0" distL="114300" distR="114300" simplePos="0" relativeHeight="251668480" behindDoc="1" locked="0" layoutInCell="1" allowOverlap="1" wp14:anchorId="2BBF6732" wp14:editId="41EEA396">
            <wp:simplePos x="0" y="0"/>
            <wp:positionH relativeFrom="column">
              <wp:posOffset>-36195</wp:posOffset>
            </wp:positionH>
            <wp:positionV relativeFrom="paragraph">
              <wp:posOffset>42545</wp:posOffset>
            </wp:positionV>
            <wp:extent cx="611505" cy="6115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C81" w:rsidRPr="00510FBF">
        <w:rPr>
          <w:rFonts w:ascii="Arial" w:hAnsi="Arial" w:cs="Arial"/>
          <w:bCs/>
          <w:color w:val="000000"/>
        </w:rPr>
        <w:t>3.</w:t>
      </w:r>
      <w:r w:rsidR="00D26EDA" w:rsidRPr="00EC6EF0">
        <w:rPr>
          <w:rFonts w:ascii="Arial" w:hAnsi="Arial" w:cs="Arial"/>
          <w:b/>
          <w:bCs/>
          <w:color w:val="000000"/>
        </w:rPr>
        <w:tab/>
      </w:r>
      <w:r w:rsidR="00FE2C81" w:rsidRPr="00EC6EF0">
        <w:rPr>
          <w:rFonts w:ascii="Arial" w:hAnsi="Arial" w:cs="Arial"/>
          <w:color w:val="000000"/>
        </w:rPr>
        <w:t xml:space="preserve">Отправляйте зарплату экипажу, ремонтным бригадам или офисным сотрудникам одной суммой на транзитный счет компании, открытый </w:t>
      </w:r>
      <w:r w:rsidR="00EC20B5">
        <w:rPr>
          <w:rFonts w:ascii="Arial" w:hAnsi="Arial" w:cs="Arial"/>
          <w:color w:val="000000"/>
          <w:lang w:val="en-US"/>
        </w:rPr>
        <w:t xml:space="preserve">                    </w:t>
      </w:r>
      <w:r w:rsidR="00FE2C81" w:rsidRPr="00EC6EF0">
        <w:rPr>
          <w:rFonts w:ascii="Arial" w:hAnsi="Arial" w:cs="Arial"/>
          <w:color w:val="000000"/>
        </w:rPr>
        <w:t xml:space="preserve">в </w:t>
      </w:r>
      <w:proofErr w:type="spellStart"/>
      <w:r w:rsidR="00FE2C81" w:rsidRPr="00EC6EF0">
        <w:rPr>
          <w:rFonts w:ascii="Arial" w:hAnsi="Arial" w:cs="Arial"/>
          <w:color w:val="000000"/>
        </w:rPr>
        <w:t>ПриватБанке</w:t>
      </w:r>
      <w:proofErr w:type="spellEnd"/>
      <w:r w:rsidR="00FE2C81" w:rsidRPr="00EC6EF0">
        <w:rPr>
          <w:rFonts w:ascii="Arial" w:hAnsi="Arial" w:cs="Arial"/>
          <w:color w:val="000000"/>
        </w:rPr>
        <w:t xml:space="preserve"> (Украина). Просто предоставьте ведомость с номерами карт </w:t>
      </w:r>
      <w:r w:rsidR="00EC20B5">
        <w:rPr>
          <w:rFonts w:ascii="Arial" w:hAnsi="Arial" w:cs="Arial"/>
          <w:color w:val="000000"/>
        </w:rPr>
        <w:t xml:space="preserve">      </w:t>
      </w:r>
      <w:r w:rsidR="00FE2C81" w:rsidRPr="00EC6EF0">
        <w:rPr>
          <w:rFonts w:ascii="Arial" w:hAnsi="Arial" w:cs="Arial"/>
          <w:color w:val="000000"/>
        </w:rPr>
        <w:t>и суммами к зачислению</w:t>
      </w:r>
      <w:r w:rsidR="00FA7E51">
        <w:rPr>
          <w:rFonts w:ascii="Arial" w:hAnsi="Arial" w:cs="Arial"/>
          <w:color w:val="000000"/>
        </w:rPr>
        <w:t xml:space="preserve"> </w:t>
      </w:r>
      <w:r w:rsidR="00FA7E51" w:rsidRPr="00FA7E51">
        <w:rPr>
          <w:rFonts w:ascii="Arial" w:hAnsi="Arial" w:cs="Arial"/>
          <w:color w:val="000000"/>
        </w:rPr>
        <w:t>с использованием протокола SFTP</w:t>
      </w:r>
      <w:r w:rsidR="00FE2C81" w:rsidRPr="00EC6EF0">
        <w:rPr>
          <w:rFonts w:ascii="Arial" w:hAnsi="Arial" w:cs="Arial"/>
          <w:color w:val="000000"/>
        </w:rPr>
        <w:t xml:space="preserve">. Деньги зачисляются на Карты для выплат </w:t>
      </w:r>
      <w:proofErr w:type="spellStart"/>
      <w:r w:rsidR="00FE2C81" w:rsidRPr="00EC6EF0">
        <w:rPr>
          <w:rFonts w:ascii="Arial" w:hAnsi="Arial" w:cs="Arial"/>
          <w:color w:val="000000"/>
        </w:rPr>
        <w:t>ПриватБанка</w:t>
      </w:r>
      <w:proofErr w:type="spellEnd"/>
      <w:r w:rsidR="00FE2C81" w:rsidRPr="00EC6EF0">
        <w:rPr>
          <w:rFonts w:ascii="Arial" w:hAnsi="Arial" w:cs="Arial"/>
          <w:color w:val="000000"/>
        </w:rPr>
        <w:t xml:space="preserve"> (Украина) бесплатно. </w:t>
      </w:r>
    </w:p>
    <w:p w14:paraId="0B46E3F2" w14:textId="77777777" w:rsidR="00D26EDA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  <w:color w:val="000000"/>
        </w:rPr>
      </w:pPr>
    </w:p>
    <w:p w14:paraId="1A86B998" w14:textId="3CC47799" w:rsidR="00FE2C81" w:rsidRPr="00EC6EF0" w:rsidRDefault="00D26EDA" w:rsidP="00D26EDA">
      <w:pPr>
        <w:tabs>
          <w:tab w:val="left" w:pos="1418"/>
        </w:tabs>
        <w:ind w:left="1418" w:hanging="284"/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ab/>
      </w:r>
      <w:r w:rsidR="00FE2C81" w:rsidRPr="00EC6EF0">
        <w:rPr>
          <w:rFonts w:ascii="Arial" w:hAnsi="Arial" w:cs="Arial"/>
          <w:color w:val="000000"/>
        </w:rPr>
        <w:t xml:space="preserve">Для работы по такой схеме в </w:t>
      </w:r>
      <w:proofErr w:type="spellStart"/>
      <w:r w:rsidR="00FE2C81" w:rsidRPr="00EC6EF0">
        <w:rPr>
          <w:rFonts w:ascii="Arial" w:hAnsi="Arial" w:cs="Arial"/>
          <w:color w:val="000000"/>
        </w:rPr>
        <w:t>ПриватБанке</w:t>
      </w:r>
      <w:proofErr w:type="spellEnd"/>
      <w:r w:rsidR="00FE2C81" w:rsidRPr="00EC6EF0">
        <w:rPr>
          <w:rFonts w:ascii="Arial" w:hAnsi="Arial" w:cs="Arial"/>
          <w:color w:val="000000"/>
        </w:rPr>
        <w:t xml:space="preserve"> (Украина) открывается отдельный транзитный счет в долларах США или евро, между компанией и банком заключается соответствующий договор.</w:t>
      </w:r>
    </w:p>
    <w:p w14:paraId="0A90A158" w14:textId="0A276208" w:rsidR="00C20ECE" w:rsidRPr="00C20ECE" w:rsidRDefault="00C20ECE" w:rsidP="00C20ECE">
      <w:pPr>
        <w:ind w:left="1021"/>
        <w:rPr>
          <w:rFonts w:ascii="Arial" w:hAnsi="Arial"/>
          <w:sz w:val="18"/>
          <w:szCs w:val="18"/>
          <w:lang w:val="en-US"/>
        </w:rPr>
      </w:pPr>
    </w:p>
    <w:p w14:paraId="0B45F1A0" w14:textId="77777777" w:rsidR="00D26EDA" w:rsidRDefault="00D26EDA" w:rsidP="00D26EDA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737D0879" w14:textId="77777777" w:rsidR="00EC6EF0" w:rsidRDefault="00EC6EF0" w:rsidP="00D26EDA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6B43C094" w14:textId="0C16BF4F" w:rsidR="00D26EDA" w:rsidRPr="00EC6EF0" w:rsidRDefault="00BA4F9A" w:rsidP="00D26EDA">
      <w:pPr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BA4F9A">
        <w:rPr>
          <w:rFonts w:ascii="Arial" w:hAnsi="Arial" w:cs="Arial"/>
          <w:noProof/>
          <w:color w:val="000000"/>
          <w:sz w:val="20"/>
          <w:szCs w:val="20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05E973E9" wp14:editId="533844A8">
            <wp:simplePos x="0" y="0"/>
            <wp:positionH relativeFrom="column">
              <wp:posOffset>4705350</wp:posOffset>
            </wp:positionH>
            <wp:positionV relativeFrom="paragraph">
              <wp:posOffset>-361950</wp:posOffset>
            </wp:positionV>
            <wp:extent cx="1942465" cy="1447800"/>
            <wp:effectExtent l="0" t="0" r="0" b="0"/>
            <wp:wrapTight wrapText="bothSides">
              <wp:wrapPolygon edited="0">
                <wp:start x="0" y="0"/>
                <wp:lineTo x="0" y="21221"/>
                <wp:lineTo x="21183" y="21221"/>
                <wp:lineTo x="2118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_car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EDA" w:rsidRPr="00EC6EF0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Карты класса </w:t>
      </w:r>
      <w:proofErr w:type="spellStart"/>
      <w:r w:rsidR="00D26EDA" w:rsidRPr="00EC6EF0">
        <w:rPr>
          <w:rFonts w:ascii="Arial" w:eastAsia="Times New Roman" w:hAnsi="Arial" w:cs="Arial"/>
          <w:b/>
          <w:bCs/>
          <w:color w:val="000000"/>
          <w:sz w:val="32"/>
          <w:szCs w:val="32"/>
        </w:rPr>
        <w:t>Gold</w:t>
      </w:r>
      <w:proofErr w:type="spellEnd"/>
      <w:r w:rsidR="00D26EDA" w:rsidRPr="00EC6EF0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для моряков</w:t>
      </w:r>
    </w:p>
    <w:p w14:paraId="63A6A648" w14:textId="548EF9EC" w:rsidR="00D26EDA" w:rsidRDefault="00D26EDA" w:rsidP="00D26EDA">
      <w:pPr>
        <w:rPr>
          <w:rFonts w:ascii="Arial" w:hAnsi="Arial" w:cs="Arial"/>
          <w:color w:val="000000"/>
          <w:sz w:val="20"/>
          <w:szCs w:val="20"/>
        </w:rPr>
      </w:pPr>
    </w:p>
    <w:p w14:paraId="213FE128" w14:textId="4C1AB23C" w:rsidR="00D26EDA" w:rsidRPr="005F47C9" w:rsidRDefault="00D26EDA" w:rsidP="00D26EDA">
      <w:pPr>
        <w:rPr>
          <w:rFonts w:ascii="Arial" w:hAnsi="Arial" w:cs="Arial"/>
        </w:rPr>
      </w:pPr>
      <w:r w:rsidRPr="005F47C9">
        <w:rPr>
          <w:rFonts w:ascii="Arial" w:hAnsi="Arial" w:cs="Arial"/>
          <w:color w:val="000000"/>
        </w:rPr>
        <w:t xml:space="preserve">Для моряков Украины мы предлагаем бесплатные карты класса </w:t>
      </w:r>
      <w:proofErr w:type="spellStart"/>
      <w:r w:rsidRPr="005F47C9">
        <w:rPr>
          <w:rFonts w:ascii="Arial" w:hAnsi="Arial" w:cs="Arial"/>
          <w:color w:val="000000"/>
        </w:rPr>
        <w:t>Gold</w:t>
      </w:r>
      <w:proofErr w:type="spellEnd"/>
      <w:r w:rsidRPr="005F47C9">
        <w:rPr>
          <w:rFonts w:ascii="Arial" w:hAnsi="Arial" w:cs="Arial"/>
          <w:b/>
          <w:bCs/>
          <w:color w:val="FF0000"/>
        </w:rPr>
        <w:t xml:space="preserve"> </w:t>
      </w:r>
      <w:r w:rsidRPr="005F47C9">
        <w:rPr>
          <w:rFonts w:ascii="Arial" w:hAnsi="Arial" w:cs="Arial"/>
          <w:color w:val="000000"/>
        </w:rPr>
        <w:t>мгновенного выпуска, на которые они смогут получать зарплату.</w:t>
      </w:r>
    </w:p>
    <w:p w14:paraId="2AAD8AE2" w14:textId="77777777" w:rsidR="00D26EDA" w:rsidRPr="005F47C9" w:rsidRDefault="00D26EDA" w:rsidP="00D26EDA">
      <w:pPr>
        <w:rPr>
          <w:rFonts w:ascii="Arial" w:eastAsia="Times New Roman" w:hAnsi="Arial" w:cs="Arial"/>
          <w:sz w:val="20"/>
          <w:szCs w:val="20"/>
        </w:rPr>
      </w:pPr>
    </w:p>
    <w:p w14:paraId="5EB5C14A" w14:textId="2171A1E8" w:rsidR="00D26EDA" w:rsidRPr="00EC6EF0" w:rsidRDefault="00D26EDA" w:rsidP="00D26EDA">
      <w:pPr>
        <w:ind w:firstLine="60"/>
        <w:rPr>
          <w:rFonts w:ascii="Arial" w:hAnsi="Arial" w:cs="Arial"/>
        </w:rPr>
      </w:pPr>
      <w:r w:rsidRPr="00EC6EF0">
        <w:rPr>
          <w:rFonts w:ascii="Arial" w:hAnsi="Arial" w:cs="Arial"/>
          <w:b/>
          <w:bCs/>
          <w:color w:val="000000"/>
        </w:rPr>
        <w:t xml:space="preserve">Преимущества карты класса </w:t>
      </w:r>
      <w:proofErr w:type="spellStart"/>
      <w:r w:rsidRPr="00EC6EF0">
        <w:rPr>
          <w:rFonts w:ascii="Arial" w:hAnsi="Arial" w:cs="Arial"/>
          <w:b/>
          <w:bCs/>
          <w:color w:val="000000"/>
        </w:rPr>
        <w:t>Gold</w:t>
      </w:r>
      <w:proofErr w:type="spellEnd"/>
    </w:p>
    <w:p w14:paraId="7DC50EC4" w14:textId="7286BB5E" w:rsidR="00D26EDA" w:rsidRPr="00EC6EF0" w:rsidRDefault="00D26EDA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r w:rsidRPr="00EC6EF0">
        <w:rPr>
          <w:rFonts w:ascii="Arial" w:hAnsi="Arial" w:cs="Arial"/>
          <w:color w:val="000000"/>
        </w:rPr>
        <w:t>Карту можно открыть в любой в</w:t>
      </w:r>
      <w:r w:rsidR="004D6F6D">
        <w:rPr>
          <w:rFonts w:ascii="Arial" w:hAnsi="Arial" w:cs="Arial"/>
          <w:color w:val="000000"/>
        </w:rPr>
        <w:t xml:space="preserve">алюте (доллар США, евро, </w:t>
      </w:r>
      <w:proofErr w:type="spellStart"/>
      <w:r w:rsidR="004D6F6D">
        <w:rPr>
          <w:rFonts w:ascii="Arial" w:hAnsi="Arial" w:cs="Arial"/>
          <w:color w:val="000000"/>
        </w:rPr>
        <w:t>гривня</w:t>
      </w:r>
      <w:proofErr w:type="spellEnd"/>
      <w:r w:rsidRPr="00EC6EF0">
        <w:rPr>
          <w:rFonts w:ascii="Arial" w:hAnsi="Arial" w:cs="Arial"/>
          <w:color w:val="000000"/>
        </w:rPr>
        <w:t>).</w:t>
      </w:r>
    </w:p>
    <w:p w14:paraId="728EB298" w14:textId="36DA3A57" w:rsidR="00D26EDA" w:rsidRPr="00EC6EF0" w:rsidRDefault="00D26EDA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r w:rsidRPr="00EC6EF0">
        <w:rPr>
          <w:rFonts w:ascii="Arial" w:hAnsi="Arial" w:cs="Arial"/>
          <w:color w:val="000000"/>
        </w:rPr>
        <w:t xml:space="preserve">Бесплатное снятие наличных в кассах и банкоматах </w:t>
      </w:r>
      <w:proofErr w:type="spellStart"/>
      <w:r w:rsidRPr="00EC6EF0">
        <w:rPr>
          <w:rFonts w:ascii="Arial" w:hAnsi="Arial" w:cs="Arial"/>
          <w:color w:val="000000"/>
        </w:rPr>
        <w:t>ПриватБанка</w:t>
      </w:r>
      <w:proofErr w:type="spellEnd"/>
      <w:r w:rsidRPr="00EC6EF0">
        <w:rPr>
          <w:rFonts w:ascii="Arial" w:hAnsi="Arial" w:cs="Arial"/>
          <w:color w:val="000000"/>
        </w:rPr>
        <w:t>, банкоматах любого банка на терр</w:t>
      </w:r>
      <w:r w:rsidR="001D1F53">
        <w:rPr>
          <w:rFonts w:ascii="Arial" w:hAnsi="Arial" w:cs="Arial"/>
          <w:color w:val="000000"/>
        </w:rPr>
        <w:t>итории Украины</w:t>
      </w:r>
      <w:r w:rsidRPr="00EC6EF0">
        <w:rPr>
          <w:rFonts w:ascii="Arial" w:hAnsi="Arial" w:cs="Arial"/>
          <w:color w:val="000000"/>
        </w:rPr>
        <w:t xml:space="preserve">, а также в кассах и банкоматах банков-партнеров </w:t>
      </w:r>
      <w:r w:rsidR="001D1F53">
        <w:rPr>
          <w:rFonts w:ascii="Arial" w:hAnsi="Arial" w:cs="Arial"/>
          <w:color w:val="000000"/>
        </w:rPr>
        <w:br/>
      </w:r>
      <w:r w:rsidRPr="00EC6EF0">
        <w:rPr>
          <w:rFonts w:ascii="Arial" w:hAnsi="Arial" w:cs="Arial"/>
          <w:color w:val="000000"/>
        </w:rPr>
        <w:t>за рубежом.</w:t>
      </w:r>
      <w:r w:rsidR="00BA4F9A" w:rsidRPr="00BA4F9A">
        <w:rPr>
          <w:rFonts w:ascii="Arial" w:hAnsi="Arial" w:cs="Arial"/>
          <w:bCs/>
          <w:noProof/>
          <w:color w:val="000000"/>
          <w:lang w:val="en-US"/>
        </w:rPr>
        <w:t xml:space="preserve"> </w:t>
      </w:r>
    </w:p>
    <w:p w14:paraId="67666B0D" w14:textId="77777777" w:rsidR="00D26EDA" w:rsidRPr="00EC6EF0" w:rsidRDefault="00D26EDA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r w:rsidRPr="00EC6EF0">
        <w:rPr>
          <w:rFonts w:ascii="Arial" w:hAnsi="Arial" w:cs="Arial"/>
          <w:color w:val="000000"/>
        </w:rPr>
        <w:t>Оформление карты в течение 10 минут.</w:t>
      </w:r>
    </w:p>
    <w:p w14:paraId="5F25B90C" w14:textId="77777777" w:rsidR="00D26EDA" w:rsidRPr="00EC6EF0" w:rsidRDefault="00D26EDA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r w:rsidRPr="00EC6EF0">
        <w:rPr>
          <w:rFonts w:ascii="Arial" w:hAnsi="Arial" w:cs="Arial"/>
          <w:color w:val="000000"/>
        </w:rPr>
        <w:t>Возможность оформить дополнительные карты близким моряка.</w:t>
      </w:r>
    </w:p>
    <w:p w14:paraId="4538EDB5" w14:textId="77777777" w:rsidR="00D26EDA" w:rsidRPr="00EC6EF0" w:rsidRDefault="00D26EDA" w:rsidP="00EC6EF0">
      <w:pPr>
        <w:numPr>
          <w:ilvl w:val="0"/>
          <w:numId w:val="3"/>
        </w:numPr>
        <w:spacing w:before="120"/>
        <w:ind w:left="284" w:hanging="284"/>
        <w:textAlignment w:val="baseline"/>
        <w:rPr>
          <w:rFonts w:ascii="Arial" w:hAnsi="Arial" w:cs="Arial"/>
          <w:color w:val="000000"/>
        </w:rPr>
      </w:pPr>
      <w:r w:rsidRPr="00EC6EF0">
        <w:rPr>
          <w:rFonts w:ascii="Arial" w:hAnsi="Arial" w:cs="Arial"/>
          <w:color w:val="000000"/>
        </w:rPr>
        <w:t>Участие в дисконтных программах «Бонус Плюс» и «</w:t>
      </w:r>
      <w:proofErr w:type="spellStart"/>
      <w:r w:rsidRPr="00EC6EF0">
        <w:rPr>
          <w:rFonts w:ascii="Arial" w:hAnsi="Arial" w:cs="Arial"/>
          <w:color w:val="000000"/>
        </w:rPr>
        <w:t>ПриватБанк</w:t>
      </w:r>
      <w:proofErr w:type="spellEnd"/>
      <w:r w:rsidRPr="00EC6EF0">
        <w:rPr>
          <w:rFonts w:ascii="Arial" w:hAnsi="Arial" w:cs="Arial"/>
          <w:color w:val="000000"/>
        </w:rPr>
        <w:t xml:space="preserve"> VIP». </w:t>
      </w:r>
    </w:p>
    <w:p w14:paraId="34040542" w14:textId="77777777" w:rsidR="00D26EDA" w:rsidRPr="00EC6EF0" w:rsidRDefault="00D26EDA" w:rsidP="00D26EDA">
      <w:pPr>
        <w:spacing w:after="240"/>
        <w:rPr>
          <w:rFonts w:ascii="Arial" w:eastAsia="Times New Roman" w:hAnsi="Arial" w:cs="Arial"/>
        </w:rPr>
      </w:pPr>
    </w:p>
    <w:p w14:paraId="194A79EA" w14:textId="77777777" w:rsidR="00D26EDA" w:rsidRPr="00EC6EF0" w:rsidRDefault="00D26EDA" w:rsidP="00D26EDA">
      <w:pPr>
        <w:rPr>
          <w:rFonts w:ascii="Arial" w:hAnsi="Arial" w:cs="Arial"/>
        </w:rPr>
      </w:pPr>
      <w:r w:rsidRPr="00EC6EF0">
        <w:rPr>
          <w:rFonts w:ascii="Arial" w:hAnsi="Arial" w:cs="Arial"/>
          <w:color w:val="000000"/>
        </w:rPr>
        <w:t xml:space="preserve">За 10 лет сотрудничества с крупнейшими судоходными и </w:t>
      </w:r>
      <w:proofErr w:type="spellStart"/>
      <w:r w:rsidRPr="00EC6EF0">
        <w:rPr>
          <w:rFonts w:ascii="Arial" w:hAnsi="Arial" w:cs="Arial"/>
          <w:color w:val="000000"/>
        </w:rPr>
        <w:t>крюинговыми</w:t>
      </w:r>
      <w:proofErr w:type="spellEnd"/>
      <w:r w:rsidRPr="00EC6EF0">
        <w:rPr>
          <w:rFonts w:ascii="Arial" w:hAnsi="Arial" w:cs="Arial"/>
          <w:color w:val="000000"/>
        </w:rPr>
        <w:t xml:space="preserve"> компаниями мира клиентами </w:t>
      </w:r>
      <w:proofErr w:type="spellStart"/>
      <w:r w:rsidRPr="00EC6EF0">
        <w:rPr>
          <w:rFonts w:ascii="Arial" w:hAnsi="Arial" w:cs="Arial"/>
          <w:color w:val="000000"/>
        </w:rPr>
        <w:t>ПриватБанка</w:t>
      </w:r>
      <w:proofErr w:type="spellEnd"/>
      <w:r w:rsidRPr="00EC6EF0">
        <w:rPr>
          <w:rFonts w:ascii="Arial" w:hAnsi="Arial" w:cs="Arial"/>
          <w:color w:val="000000"/>
        </w:rPr>
        <w:t xml:space="preserve"> стали десятки тысяч моряков и членов их семей. Среди наших партнеров компании </w:t>
      </w:r>
      <w:proofErr w:type="spellStart"/>
      <w:r w:rsidRPr="00EC6EF0">
        <w:rPr>
          <w:rFonts w:ascii="Arial" w:hAnsi="Arial" w:cs="Arial"/>
          <w:color w:val="000000"/>
        </w:rPr>
        <w:t>Marlow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Navigation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Co</w:t>
      </w:r>
      <w:proofErr w:type="spellEnd"/>
      <w:r w:rsidRPr="00EC6EF0">
        <w:rPr>
          <w:rFonts w:ascii="Arial" w:hAnsi="Arial" w:cs="Arial"/>
          <w:color w:val="000000"/>
        </w:rPr>
        <w:t xml:space="preserve">. </w:t>
      </w:r>
      <w:proofErr w:type="spellStart"/>
      <w:r w:rsidRPr="00EC6EF0">
        <w:rPr>
          <w:rFonts w:ascii="Arial" w:hAnsi="Arial" w:cs="Arial"/>
          <w:color w:val="000000"/>
        </w:rPr>
        <w:t>Ltd</w:t>
      </w:r>
      <w:proofErr w:type="spellEnd"/>
      <w:r w:rsidRPr="00EC6EF0">
        <w:rPr>
          <w:rFonts w:ascii="Arial" w:hAnsi="Arial" w:cs="Arial"/>
          <w:color w:val="000000"/>
        </w:rPr>
        <w:t xml:space="preserve">, </w:t>
      </w:r>
      <w:proofErr w:type="spellStart"/>
      <w:r w:rsidRPr="00EC6EF0">
        <w:rPr>
          <w:rFonts w:ascii="Arial" w:hAnsi="Arial" w:cs="Arial"/>
          <w:color w:val="000000"/>
        </w:rPr>
        <w:t>Marcrew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Schiffahrts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GmbH</w:t>
      </w:r>
      <w:proofErr w:type="spellEnd"/>
      <w:r w:rsidRPr="00EC6EF0">
        <w:rPr>
          <w:rFonts w:ascii="Arial" w:hAnsi="Arial" w:cs="Arial"/>
          <w:color w:val="000000"/>
        </w:rPr>
        <w:t xml:space="preserve">, </w:t>
      </w:r>
      <w:proofErr w:type="spellStart"/>
      <w:r w:rsidRPr="00EC6EF0">
        <w:rPr>
          <w:rFonts w:ascii="Arial" w:hAnsi="Arial" w:cs="Arial"/>
          <w:color w:val="000000"/>
        </w:rPr>
        <w:t>Calista</w:t>
      </w:r>
      <w:proofErr w:type="spellEnd"/>
      <w:r w:rsidRPr="00EC6EF0">
        <w:rPr>
          <w:rFonts w:ascii="Arial" w:hAnsi="Arial" w:cs="Arial"/>
          <w:color w:val="000000"/>
        </w:rPr>
        <w:t xml:space="preserve"> LLC, </w:t>
      </w:r>
      <w:proofErr w:type="spellStart"/>
      <w:r w:rsidRPr="00EC6EF0">
        <w:rPr>
          <w:rFonts w:ascii="Arial" w:hAnsi="Arial" w:cs="Arial"/>
          <w:color w:val="000000"/>
        </w:rPr>
        <w:t>Chesva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Enterprises</w:t>
      </w:r>
      <w:proofErr w:type="spellEnd"/>
      <w:r w:rsidRPr="00EC6EF0">
        <w:rPr>
          <w:rFonts w:ascii="Arial" w:hAnsi="Arial" w:cs="Arial"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color w:val="000000"/>
        </w:rPr>
        <w:t>Ltd</w:t>
      </w:r>
      <w:proofErr w:type="spellEnd"/>
      <w:r w:rsidRPr="00EC6EF0">
        <w:rPr>
          <w:rFonts w:ascii="Arial" w:hAnsi="Arial" w:cs="Arial"/>
          <w:color w:val="000000"/>
        </w:rPr>
        <w:t xml:space="preserve"> и многие другие.</w:t>
      </w:r>
    </w:p>
    <w:p w14:paraId="5933BDAE" w14:textId="77777777" w:rsidR="00D26EDA" w:rsidRPr="00EC6EF0" w:rsidRDefault="00D26EDA" w:rsidP="00D26EDA">
      <w:pPr>
        <w:rPr>
          <w:rFonts w:ascii="Arial" w:eastAsia="Times New Roman" w:hAnsi="Arial" w:cs="Arial"/>
        </w:rPr>
      </w:pPr>
    </w:p>
    <w:p w14:paraId="7AD8A960" w14:textId="77777777" w:rsidR="00BA4F9A" w:rsidRDefault="00D26EDA" w:rsidP="00D26EDA">
      <w:pPr>
        <w:rPr>
          <w:rFonts w:ascii="Arial" w:hAnsi="Arial" w:cs="Arial"/>
          <w:color w:val="000000"/>
          <w:sz w:val="28"/>
          <w:szCs w:val="28"/>
        </w:rPr>
      </w:pPr>
      <w:r w:rsidRPr="00BA4F9A">
        <w:rPr>
          <w:rFonts w:ascii="Arial" w:hAnsi="Arial" w:cs="Arial"/>
          <w:color w:val="000000"/>
          <w:sz w:val="28"/>
          <w:szCs w:val="28"/>
        </w:rPr>
        <w:t>Надеемся, что наше предложение будет выгодно Вашей компании.</w:t>
      </w:r>
    </w:p>
    <w:p w14:paraId="3100947A" w14:textId="64E6B45F" w:rsidR="00D26EDA" w:rsidRPr="00BA4F9A" w:rsidRDefault="00D26EDA" w:rsidP="00D26EDA">
      <w:pPr>
        <w:rPr>
          <w:rFonts w:ascii="Arial" w:hAnsi="Arial" w:cs="Arial"/>
          <w:sz w:val="28"/>
          <w:szCs w:val="28"/>
        </w:rPr>
      </w:pPr>
      <w:r w:rsidRPr="00BA4F9A">
        <w:rPr>
          <w:rFonts w:ascii="Arial" w:hAnsi="Arial" w:cs="Arial"/>
          <w:color w:val="000000"/>
          <w:sz w:val="28"/>
          <w:szCs w:val="28"/>
        </w:rPr>
        <w:t xml:space="preserve">Мы с удовольствием ответим на все Ваши вопросы и рассмотрим встречные предложения. </w:t>
      </w:r>
    </w:p>
    <w:p w14:paraId="7E4CE51B" w14:textId="77777777" w:rsidR="00D26EDA" w:rsidRPr="00EC6EF0" w:rsidRDefault="00D26EDA" w:rsidP="00D26EDA">
      <w:pPr>
        <w:spacing w:after="240"/>
        <w:rPr>
          <w:rFonts w:ascii="Arial" w:eastAsia="Times New Roman" w:hAnsi="Arial" w:cs="Arial"/>
        </w:rPr>
      </w:pPr>
      <w:r w:rsidRPr="00EC6EF0">
        <w:rPr>
          <w:rFonts w:ascii="Arial" w:eastAsia="Times New Roman" w:hAnsi="Arial" w:cs="Arial"/>
        </w:rPr>
        <w:br/>
      </w:r>
    </w:p>
    <w:p w14:paraId="66FE4660" w14:textId="77777777" w:rsidR="00D26EDA" w:rsidRPr="00EC6EF0" w:rsidRDefault="00D26EDA" w:rsidP="00D26EDA">
      <w:pPr>
        <w:ind w:left="9" w:firstLine="1"/>
        <w:rPr>
          <w:rFonts w:ascii="Arial" w:hAnsi="Arial" w:cs="Arial"/>
        </w:rPr>
      </w:pPr>
      <w:proofErr w:type="spellStart"/>
      <w:r w:rsidRPr="00EC6EF0">
        <w:rPr>
          <w:rFonts w:ascii="Arial" w:hAnsi="Arial" w:cs="Arial"/>
          <w:bCs/>
          <w:color w:val="000000"/>
        </w:rPr>
        <w:t>Yours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sincerely</w:t>
      </w:r>
      <w:proofErr w:type="spellEnd"/>
      <w:r w:rsidRPr="00EC6EF0">
        <w:rPr>
          <w:rFonts w:ascii="Arial" w:hAnsi="Arial" w:cs="Arial"/>
          <w:bCs/>
          <w:color w:val="000000"/>
        </w:rPr>
        <w:t>,</w:t>
      </w:r>
    </w:p>
    <w:p w14:paraId="531C5F90" w14:textId="77777777" w:rsidR="00D26EDA" w:rsidRPr="00EC6EF0" w:rsidRDefault="00D26EDA" w:rsidP="00D26EDA">
      <w:pPr>
        <w:ind w:left="9" w:firstLine="1"/>
        <w:rPr>
          <w:rFonts w:ascii="Arial" w:hAnsi="Arial" w:cs="Arial"/>
        </w:rPr>
      </w:pPr>
      <w:proofErr w:type="spellStart"/>
      <w:r w:rsidRPr="00EC6EF0">
        <w:rPr>
          <w:rFonts w:ascii="Arial" w:hAnsi="Arial" w:cs="Arial"/>
          <w:bCs/>
          <w:color w:val="000000"/>
        </w:rPr>
        <w:t>Vladyslav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Morgachov</w:t>
      </w:r>
      <w:proofErr w:type="spellEnd"/>
    </w:p>
    <w:p w14:paraId="26D97C46" w14:textId="24A12CF4" w:rsidR="00D26EDA" w:rsidRPr="00EC6EF0" w:rsidRDefault="00D26EDA" w:rsidP="00EC6EF0">
      <w:pPr>
        <w:ind w:left="9" w:firstLine="1"/>
        <w:rPr>
          <w:rFonts w:ascii="Arial" w:hAnsi="Arial" w:cs="Arial"/>
        </w:rPr>
      </w:pPr>
      <w:proofErr w:type="spellStart"/>
      <w:r w:rsidRPr="00EC6EF0">
        <w:rPr>
          <w:rFonts w:ascii="Arial" w:hAnsi="Arial" w:cs="Arial"/>
          <w:bCs/>
          <w:color w:val="000000"/>
        </w:rPr>
        <w:t>General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Manager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of</w:t>
      </w:r>
      <w:proofErr w:type="spellEnd"/>
      <w:r w:rsidR="00EC6EF0" w:rsidRPr="00EC6EF0">
        <w:rPr>
          <w:rFonts w:ascii="Arial" w:hAnsi="Arial" w:cs="Arial"/>
        </w:rPr>
        <w:t xml:space="preserve"> </w:t>
      </w:r>
      <w:r w:rsidRPr="00EC6EF0">
        <w:rPr>
          <w:rFonts w:ascii="Arial" w:hAnsi="Arial" w:cs="Arial"/>
          <w:bCs/>
          <w:color w:val="000000"/>
        </w:rPr>
        <w:t>PJSC CB «PRIVATBANK»</w:t>
      </w:r>
    </w:p>
    <w:p w14:paraId="00815018" w14:textId="0CF12935" w:rsidR="00D26EDA" w:rsidRPr="00EC6EF0" w:rsidRDefault="00D26EDA" w:rsidP="00EC6EF0">
      <w:pPr>
        <w:rPr>
          <w:rFonts w:ascii="Arial" w:hAnsi="Arial" w:cs="Arial"/>
        </w:rPr>
      </w:pPr>
      <w:proofErr w:type="spellStart"/>
      <w:r w:rsidRPr="00EC6EF0">
        <w:rPr>
          <w:rFonts w:ascii="Arial" w:hAnsi="Arial" w:cs="Arial"/>
          <w:bCs/>
          <w:color w:val="000000"/>
        </w:rPr>
        <w:t>Cyprus</w:t>
      </w:r>
      <w:proofErr w:type="spellEnd"/>
      <w:r w:rsidRPr="00EC6EF0">
        <w:rPr>
          <w:rFonts w:ascii="Arial" w:hAnsi="Arial" w:cs="Arial"/>
          <w:bCs/>
          <w:color w:val="000000"/>
        </w:rPr>
        <w:t xml:space="preserve"> </w:t>
      </w:r>
      <w:proofErr w:type="spellStart"/>
      <w:r w:rsidRPr="00EC6EF0">
        <w:rPr>
          <w:rFonts w:ascii="Arial" w:hAnsi="Arial" w:cs="Arial"/>
          <w:bCs/>
          <w:color w:val="000000"/>
        </w:rPr>
        <w:t>Branch</w:t>
      </w:r>
      <w:proofErr w:type="spellEnd"/>
    </w:p>
    <w:p w14:paraId="7BEA57D8" w14:textId="77777777" w:rsidR="00D26EDA" w:rsidRPr="005F47C9" w:rsidRDefault="00D26EDA" w:rsidP="00D26EDA">
      <w:pPr>
        <w:spacing w:after="240"/>
        <w:rPr>
          <w:rFonts w:ascii="Arial" w:eastAsia="Times New Roman" w:hAnsi="Arial" w:cs="Arial"/>
          <w:sz w:val="20"/>
          <w:szCs w:val="20"/>
        </w:rPr>
      </w:pPr>
    </w:p>
    <w:p w14:paraId="2B52B718" w14:textId="77777777" w:rsidR="00BA4F9A" w:rsidRDefault="00BA4F9A" w:rsidP="00D26EDA">
      <w:pPr>
        <w:rPr>
          <w:rFonts w:ascii="Arial" w:hAnsi="Arial" w:cs="Arial"/>
          <w:b/>
          <w:bCs/>
          <w:color w:val="000000"/>
        </w:rPr>
      </w:pPr>
    </w:p>
    <w:p w14:paraId="68390356" w14:textId="77777777" w:rsidR="00D26EDA" w:rsidRPr="00BA4F9A" w:rsidRDefault="00D26EDA" w:rsidP="00D26EDA">
      <w:pPr>
        <w:rPr>
          <w:rFonts w:ascii="Arial" w:hAnsi="Arial" w:cs="Arial"/>
        </w:rPr>
      </w:pPr>
      <w:r w:rsidRPr="00BA4F9A">
        <w:rPr>
          <w:rFonts w:ascii="Arial" w:hAnsi="Arial" w:cs="Arial"/>
          <w:b/>
          <w:bCs/>
          <w:color w:val="000000"/>
        </w:rPr>
        <w:t>О банке</w:t>
      </w:r>
    </w:p>
    <w:p w14:paraId="716E98E6" w14:textId="77777777" w:rsidR="00D26EDA" w:rsidRPr="00EC6EF0" w:rsidRDefault="00D26EDA" w:rsidP="00EC6EF0">
      <w:pPr>
        <w:numPr>
          <w:ilvl w:val="0"/>
          <w:numId w:val="4"/>
        </w:numPr>
        <w:spacing w:before="120"/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ПриватБанк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основан в 1992 году и является лидером украинской банковской системы. Банк предлагает высококачественные продукты и услуги, инновационные технологии, которые позволяют клиентам получать банковское обслуживание через Интернет, мобильные приложения и терминалы самообслуживания.</w:t>
      </w:r>
    </w:p>
    <w:p w14:paraId="3AEC9947" w14:textId="42574DF7" w:rsidR="00D26EDA" w:rsidRPr="001D1F53" w:rsidRDefault="001D1F53" w:rsidP="001D1F53">
      <w:pPr>
        <w:numPr>
          <w:ilvl w:val="0"/>
          <w:numId w:val="4"/>
        </w:numPr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1D1F53">
        <w:rPr>
          <w:rFonts w:ascii="Arial" w:hAnsi="Arial" w:cs="Arial"/>
          <w:color w:val="000000"/>
          <w:sz w:val="18"/>
          <w:szCs w:val="18"/>
        </w:rPr>
        <w:t>Международная банковская группа «</w:t>
      </w:r>
      <w:proofErr w:type="spellStart"/>
      <w:r w:rsidRPr="001D1F53">
        <w:rPr>
          <w:rFonts w:ascii="Arial" w:hAnsi="Arial" w:cs="Arial"/>
          <w:color w:val="000000"/>
          <w:sz w:val="18"/>
          <w:szCs w:val="18"/>
        </w:rPr>
        <w:t>ПриватБанк</w:t>
      </w:r>
      <w:proofErr w:type="spellEnd"/>
      <w:r w:rsidRPr="001D1F53">
        <w:rPr>
          <w:rFonts w:ascii="Arial" w:hAnsi="Arial" w:cs="Arial"/>
          <w:color w:val="000000"/>
          <w:sz w:val="18"/>
          <w:szCs w:val="18"/>
        </w:rPr>
        <w:t>» обслуживает свыше 22 миллионов клиентов в 10 странах мира, среди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9F6DA4">
        <w:rPr>
          <w:rFonts w:ascii="Arial" w:hAnsi="Arial" w:cs="Arial"/>
          <w:color w:val="000000"/>
          <w:sz w:val="18"/>
          <w:szCs w:val="18"/>
        </w:rPr>
        <w:t>которых</w:t>
      </w:r>
      <w:r w:rsidRPr="001D1F53">
        <w:rPr>
          <w:rFonts w:ascii="Arial" w:hAnsi="Arial" w:cs="Arial"/>
          <w:color w:val="000000"/>
          <w:sz w:val="18"/>
          <w:szCs w:val="18"/>
        </w:rPr>
        <w:t xml:space="preserve"> Латвия, Италия, Португалия, Китай, Великобритания, Кипр, Германия, Испания, Казахстан. По данным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1D1F53">
        <w:rPr>
          <w:rFonts w:ascii="Arial" w:hAnsi="Arial" w:cs="Arial"/>
          <w:color w:val="000000"/>
          <w:sz w:val="18"/>
          <w:szCs w:val="18"/>
        </w:rPr>
        <w:t xml:space="preserve">рейтингового агентства «РИА Рейтинг», </w:t>
      </w:r>
      <w:proofErr w:type="spellStart"/>
      <w:r w:rsidRPr="001D1F53">
        <w:rPr>
          <w:rFonts w:ascii="Arial" w:hAnsi="Arial" w:cs="Arial"/>
          <w:color w:val="000000"/>
          <w:sz w:val="18"/>
          <w:szCs w:val="18"/>
        </w:rPr>
        <w:t>ПриватБанк</w:t>
      </w:r>
      <w:proofErr w:type="spellEnd"/>
      <w:r w:rsidRPr="001D1F53">
        <w:rPr>
          <w:rFonts w:ascii="Arial" w:hAnsi="Arial" w:cs="Arial"/>
          <w:color w:val="000000"/>
          <w:sz w:val="18"/>
          <w:szCs w:val="18"/>
        </w:rPr>
        <w:t xml:space="preserve"> входит в ТОП-10 банков СНГ, а в рейтинге ТОП-1000 мировых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1D1F53">
        <w:rPr>
          <w:rFonts w:ascii="Arial" w:hAnsi="Arial" w:cs="Arial"/>
          <w:color w:val="000000"/>
          <w:sz w:val="18"/>
          <w:szCs w:val="18"/>
        </w:rPr>
        <w:t xml:space="preserve">банков </w:t>
      </w:r>
      <w:proofErr w:type="spellStart"/>
      <w:r w:rsidRPr="001D1F53">
        <w:rPr>
          <w:rFonts w:ascii="Arial" w:hAnsi="Arial" w:cs="Arial"/>
          <w:color w:val="000000"/>
          <w:sz w:val="18"/>
          <w:szCs w:val="18"/>
        </w:rPr>
        <w:t>ПриватБанк</w:t>
      </w:r>
      <w:proofErr w:type="spellEnd"/>
      <w:r w:rsidRPr="001D1F53">
        <w:rPr>
          <w:rFonts w:ascii="Arial" w:hAnsi="Arial" w:cs="Arial"/>
          <w:color w:val="000000"/>
          <w:sz w:val="18"/>
          <w:szCs w:val="18"/>
        </w:rPr>
        <w:t xml:space="preserve"> занимает 9 место в десятке крупнейших банков Центральной и Восточной Европы</w:t>
      </w:r>
      <w:r w:rsidR="00D26EDA" w:rsidRPr="001D1F53">
        <w:rPr>
          <w:rFonts w:ascii="Arial" w:hAnsi="Arial" w:cs="Arial"/>
          <w:color w:val="000000"/>
          <w:sz w:val="18"/>
          <w:szCs w:val="18"/>
        </w:rPr>
        <w:t xml:space="preserve">. </w:t>
      </w:r>
    </w:p>
    <w:p w14:paraId="21C11E06" w14:textId="4D33484E" w:rsidR="00D26EDA" w:rsidRPr="00EC6EF0" w:rsidRDefault="00D26EDA" w:rsidP="00EC6EF0">
      <w:pPr>
        <w:numPr>
          <w:ilvl w:val="0"/>
          <w:numId w:val="4"/>
        </w:numPr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EC6EF0">
        <w:rPr>
          <w:rFonts w:ascii="Arial" w:hAnsi="Arial" w:cs="Arial"/>
          <w:color w:val="000000"/>
          <w:sz w:val="18"/>
          <w:szCs w:val="18"/>
        </w:rPr>
        <w:t>Действительный член международных платежных</w:t>
      </w:r>
      <w:r w:rsidR="00EC20B5">
        <w:rPr>
          <w:rFonts w:ascii="Arial" w:hAnsi="Arial" w:cs="Arial"/>
          <w:color w:val="000000"/>
          <w:sz w:val="18"/>
          <w:szCs w:val="18"/>
        </w:rPr>
        <w:t xml:space="preserve"> систем </w:t>
      </w:r>
      <w:proofErr w:type="spellStart"/>
      <w:r w:rsidR="00EC20B5">
        <w:rPr>
          <w:rFonts w:ascii="Arial" w:hAnsi="Arial" w:cs="Arial"/>
          <w:color w:val="000000"/>
          <w:sz w:val="18"/>
          <w:szCs w:val="18"/>
        </w:rPr>
        <w:t>Visa</w:t>
      </w:r>
      <w:proofErr w:type="spellEnd"/>
      <w:r w:rsidR="00EC20B5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EC20B5">
        <w:rPr>
          <w:rFonts w:ascii="Arial" w:hAnsi="Arial" w:cs="Arial"/>
          <w:color w:val="000000"/>
          <w:sz w:val="18"/>
          <w:szCs w:val="18"/>
        </w:rPr>
        <w:t>International</w:t>
      </w:r>
      <w:proofErr w:type="spellEnd"/>
      <w:r w:rsidR="00EC20B5">
        <w:rPr>
          <w:rFonts w:ascii="Arial" w:hAnsi="Arial" w:cs="Arial"/>
          <w:color w:val="000000"/>
          <w:sz w:val="18"/>
          <w:szCs w:val="18"/>
        </w:rPr>
        <w:t xml:space="preserve"> </w:t>
      </w:r>
      <w:r w:rsidRPr="00EC6EF0">
        <w:rPr>
          <w:rFonts w:ascii="Arial" w:hAnsi="Arial" w:cs="Arial"/>
          <w:color w:val="000000"/>
          <w:sz w:val="18"/>
          <w:szCs w:val="18"/>
        </w:rPr>
        <w:t xml:space="preserve">и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MasterCard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International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>.</w:t>
      </w:r>
    </w:p>
    <w:p w14:paraId="08A98EDF" w14:textId="1C16A207" w:rsidR="00D26EDA" w:rsidRPr="00EC6EF0" w:rsidRDefault="00D26EDA" w:rsidP="00EC6EF0">
      <w:pPr>
        <w:numPr>
          <w:ilvl w:val="0"/>
          <w:numId w:val="4"/>
        </w:numPr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EC6EF0">
        <w:rPr>
          <w:rFonts w:ascii="Arial" w:hAnsi="Arial" w:cs="Arial"/>
          <w:color w:val="000000"/>
          <w:sz w:val="18"/>
          <w:szCs w:val="18"/>
        </w:rPr>
        <w:t xml:space="preserve">Кипрский филиал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ПриватБанка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существует с 1999 года и является первым и единственным филиалом украинского банка, получившим официальное разрешение на работу в Республике Кипр от Национального банка Украины </w:t>
      </w:r>
      <w:r w:rsidR="00BA4F9A">
        <w:rPr>
          <w:rFonts w:ascii="Arial" w:hAnsi="Arial" w:cs="Arial"/>
          <w:color w:val="000000"/>
          <w:sz w:val="18"/>
          <w:szCs w:val="18"/>
        </w:rPr>
        <w:t xml:space="preserve">             </w:t>
      </w:r>
      <w:r w:rsidRPr="00EC6EF0">
        <w:rPr>
          <w:rFonts w:ascii="Arial" w:hAnsi="Arial" w:cs="Arial"/>
          <w:color w:val="000000"/>
          <w:sz w:val="18"/>
          <w:szCs w:val="18"/>
        </w:rPr>
        <w:t>и Центрального банка Кипра.</w:t>
      </w:r>
    </w:p>
    <w:p w14:paraId="6BDAA773" w14:textId="77777777" w:rsidR="00D26EDA" w:rsidRPr="00EC6EF0" w:rsidRDefault="00D26EDA" w:rsidP="00EC6EF0">
      <w:pPr>
        <w:numPr>
          <w:ilvl w:val="0"/>
          <w:numId w:val="4"/>
        </w:numPr>
        <w:ind w:left="142" w:hanging="153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EC6EF0">
        <w:rPr>
          <w:rFonts w:ascii="Arial" w:hAnsi="Arial" w:cs="Arial"/>
          <w:color w:val="000000"/>
          <w:sz w:val="18"/>
          <w:szCs w:val="18"/>
        </w:rPr>
        <w:t xml:space="preserve">C 2004 по 2012 год включительно Кипрский филиал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ПриватБанка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ежегодно награждался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Deutsche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Bank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Bankers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Trust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Company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Americas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званием STP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Excellence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EC6EF0">
        <w:rPr>
          <w:rFonts w:ascii="Arial" w:hAnsi="Arial" w:cs="Arial"/>
          <w:color w:val="000000"/>
          <w:sz w:val="18"/>
          <w:szCs w:val="18"/>
        </w:rPr>
        <w:t>Award</w:t>
      </w:r>
      <w:proofErr w:type="spellEnd"/>
      <w:r w:rsidRPr="00EC6EF0">
        <w:rPr>
          <w:rFonts w:ascii="Arial" w:hAnsi="Arial" w:cs="Arial"/>
          <w:color w:val="000000"/>
          <w:sz w:val="18"/>
          <w:szCs w:val="18"/>
        </w:rPr>
        <w:t xml:space="preserve"> среди всех банков Греции и Кипра.</w:t>
      </w:r>
    </w:p>
    <w:p w14:paraId="3A867A9C" w14:textId="5C28916D" w:rsidR="00EB488A" w:rsidRPr="00BA4F9A" w:rsidRDefault="00D26EDA" w:rsidP="00BA4F9A">
      <w:pPr>
        <w:pStyle w:val="ListParagraph"/>
        <w:numPr>
          <w:ilvl w:val="0"/>
          <w:numId w:val="4"/>
        </w:numPr>
        <w:ind w:left="142" w:hanging="153"/>
        <w:rPr>
          <w:rFonts w:ascii="Arial" w:hAnsi="Arial" w:cs="Arial"/>
          <w:sz w:val="18"/>
          <w:szCs w:val="18"/>
          <w:lang w:val="en-US"/>
        </w:rPr>
      </w:pPr>
      <w:r w:rsidRPr="00EC6EF0">
        <w:rPr>
          <w:rFonts w:ascii="Arial" w:hAnsi="Arial" w:cs="Arial"/>
          <w:color w:val="000000"/>
          <w:sz w:val="18"/>
          <w:szCs w:val="18"/>
        </w:rPr>
        <w:t xml:space="preserve">Подробную информацию о банке смотрите на сайте </w:t>
      </w:r>
      <w:r w:rsidRPr="00BA4F9A">
        <w:rPr>
          <w:rFonts w:ascii="Arial" w:hAnsi="Arial" w:cs="Arial"/>
          <w:bCs/>
          <w:color w:val="0000FF"/>
          <w:sz w:val="18"/>
          <w:szCs w:val="18"/>
          <w:u w:val="single"/>
        </w:rPr>
        <w:t>www.pb.ua</w:t>
      </w:r>
    </w:p>
    <w:sectPr w:rsidR="00EB488A" w:rsidRPr="00BA4F9A" w:rsidSect="00C20ECE">
      <w:type w:val="continuous"/>
      <w:pgSz w:w="11900" w:h="16840"/>
      <w:pgMar w:top="1440" w:right="851" w:bottom="567" w:left="851" w:header="510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3B3B4A" w14:textId="77777777" w:rsidR="00631E90" w:rsidRDefault="00631E90" w:rsidP="00C20ECE">
      <w:r>
        <w:separator/>
      </w:r>
    </w:p>
  </w:endnote>
  <w:endnote w:type="continuationSeparator" w:id="0">
    <w:p w14:paraId="757640BE" w14:textId="77777777" w:rsidR="00631E90" w:rsidRDefault="00631E90" w:rsidP="00C20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28596" w14:textId="77777777" w:rsidR="00631E90" w:rsidRDefault="00631E90" w:rsidP="00C20ECE">
      <w:r>
        <w:separator/>
      </w:r>
    </w:p>
  </w:footnote>
  <w:footnote w:type="continuationSeparator" w:id="0">
    <w:p w14:paraId="6714A8E0" w14:textId="77777777" w:rsidR="00631E90" w:rsidRDefault="00631E90" w:rsidP="00C20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A087E"/>
    <w:multiLevelType w:val="hybridMultilevel"/>
    <w:tmpl w:val="010C699E"/>
    <w:lvl w:ilvl="0" w:tplc="24AC40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9A6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F5D2E"/>
    <w:multiLevelType w:val="multilevel"/>
    <w:tmpl w:val="D8A85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FE5A7C"/>
    <w:multiLevelType w:val="multilevel"/>
    <w:tmpl w:val="3FF0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3E386E"/>
    <w:multiLevelType w:val="hybridMultilevel"/>
    <w:tmpl w:val="0B725380"/>
    <w:lvl w:ilvl="0" w:tplc="24AC40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9A6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57"/>
  <w:drawingGridVerticalSpacing w:val="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ECE"/>
    <w:rsid w:val="0002229B"/>
    <w:rsid w:val="00111806"/>
    <w:rsid w:val="001B41B0"/>
    <w:rsid w:val="001D1F53"/>
    <w:rsid w:val="00277270"/>
    <w:rsid w:val="002B0597"/>
    <w:rsid w:val="004D6F6D"/>
    <w:rsid w:val="00510FBF"/>
    <w:rsid w:val="00631E90"/>
    <w:rsid w:val="00901FDB"/>
    <w:rsid w:val="009F6DA4"/>
    <w:rsid w:val="00A4086B"/>
    <w:rsid w:val="00AF4424"/>
    <w:rsid w:val="00AF6BFD"/>
    <w:rsid w:val="00B87B33"/>
    <w:rsid w:val="00B92A66"/>
    <w:rsid w:val="00B9504F"/>
    <w:rsid w:val="00BA4F9A"/>
    <w:rsid w:val="00C05819"/>
    <w:rsid w:val="00C20ECE"/>
    <w:rsid w:val="00D26EDA"/>
    <w:rsid w:val="00DD5EFD"/>
    <w:rsid w:val="00E10328"/>
    <w:rsid w:val="00EB488A"/>
    <w:rsid w:val="00EC20B5"/>
    <w:rsid w:val="00EC6EF0"/>
    <w:rsid w:val="00FA7E51"/>
    <w:rsid w:val="00FE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BA79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ECE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ECE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C20E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0EC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ECE"/>
  </w:style>
  <w:style w:type="paragraph" w:styleId="Footer">
    <w:name w:val="footer"/>
    <w:basedOn w:val="Normal"/>
    <w:link w:val="FooterChar"/>
    <w:uiPriority w:val="99"/>
    <w:unhideWhenUsed/>
    <w:rsid w:val="00C20EC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ECE"/>
  </w:style>
  <w:style w:type="paragraph" w:styleId="NormalWeb">
    <w:name w:val="Normal (Web)"/>
    <w:basedOn w:val="Normal"/>
    <w:uiPriority w:val="99"/>
    <w:semiHidden/>
    <w:unhideWhenUsed/>
    <w:rsid w:val="00B9504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ECE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ECE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C20E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0EC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ECE"/>
  </w:style>
  <w:style w:type="paragraph" w:styleId="Footer">
    <w:name w:val="footer"/>
    <w:basedOn w:val="Normal"/>
    <w:link w:val="FooterChar"/>
    <w:uiPriority w:val="99"/>
    <w:unhideWhenUsed/>
    <w:rsid w:val="00C20EC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ECE"/>
  </w:style>
  <w:style w:type="paragraph" w:styleId="NormalWeb">
    <w:name w:val="Normal (Web)"/>
    <w:basedOn w:val="Normal"/>
    <w:uiPriority w:val="99"/>
    <w:semiHidden/>
    <w:unhideWhenUsed/>
    <w:rsid w:val="00B9504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623</Words>
  <Characters>3557</Characters>
  <Application>Microsoft Macintosh Word</Application>
  <DocSecurity>0</DocSecurity>
  <Lines>29</Lines>
  <Paragraphs>8</Paragraphs>
  <ScaleCrop>false</ScaleCrop>
  <Company>PB</Company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Motuzka</dc:creator>
  <cp:keywords/>
  <dc:description/>
  <cp:lastModifiedBy>Dmitriy</cp:lastModifiedBy>
  <cp:revision>6</cp:revision>
  <cp:lastPrinted>2014-09-19T09:01:00Z</cp:lastPrinted>
  <dcterms:created xsi:type="dcterms:W3CDTF">2015-12-15T07:32:00Z</dcterms:created>
  <dcterms:modified xsi:type="dcterms:W3CDTF">2015-12-15T10:18:00Z</dcterms:modified>
</cp:coreProperties>
</file>