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D33A" w14:textId="77777777" w:rsidR="0042144A" w:rsidRDefault="00000000" w:rsidP="00B629B1">
      <w:pPr>
        <w:shd w:val="clear" w:color="auto" w:fill="FFFFFF"/>
        <w:spacing w:after="240" w:line="240" w:lineRule="auto"/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надаються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суб'єктом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оціночної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акредитації</w:t>
      </w:r>
      <w:proofErr w:type="spellEnd"/>
    </w:p>
    <w:p w14:paraId="4B0110DE" w14:textId="77777777" w:rsidR="0042144A" w:rsidRDefault="00000000" w:rsidP="00B629B1">
      <w:pPr>
        <w:spacing w:after="160" w:line="240" w:lineRule="auto"/>
      </w:pPr>
      <w:r>
        <w:t xml:space="preserve">1. Лист-анкета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акредитацію</w:t>
      </w:r>
      <w:proofErr w:type="spellEnd"/>
      <w:r>
        <w:t>.</w:t>
      </w:r>
    </w:p>
    <w:p w14:paraId="02F0E25A" w14:textId="77777777" w:rsidR="0042144A" w:rsidRDefault="00000000" w:rsidP="00B629B1">
      <w:pPr>
        <w:spacing w:after="160" w:line="240" w:lineRule="auto"/>
      </w:pPr>
      <w:r>
        <w:t xml:space="preserve">2. </w:t>
      </w:r>
      <w:proofErr w:type="spellStart"/>
      <w:r>
        <w:t>Довідка</w:t>
      </w:r>
      <w:proofErr w:type="spellEnd"/>
      <w:r>
        <w:t xml:space="preserve"> з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 (за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>).</w:t>
      </w:r>
    </w:p>
    <w:p w14:paraId="6E285808" w14:textId="77777777" w:rsidR="0042144A" w:rsidRDefault="00000000" w:rsidP="00B629B1">
      <w:pPr>
        <w:spacing w:after="160" w:line="240" w:lineRule="auto"/>
      </w:pPr>
      <w:r>
        <w:t xml:space="preserve">3. Лист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про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керівному</w:t>
      </w:r>
      <w:proofErr w:type="spellEnd"/>
      <w:r>
        <w:t xml:space="preserve">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підписаний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).</w:t>
      </w:r>
    </w:p>
    <w:p w14:paraId="1CC613BC" w14:textId="77777777" w:rsidR="0042144A" w:rsidRDefault="00000000" w:rsidP="00B629B1">
      <w:pPr>
        <w:spacing w:after="160" w:line="240" w:lineRule="auto"/>
      </w:pPr>
      <w:r>
        <w:t>4. Лист-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документах, </w:t>
      </w:r>
      <w:proofErr w:type="spellStart"/>
      <w:r>
        <w:t>сертифікатах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банку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 (</w:t>
      </w:r>
      <w:proofErr w:type="spellStart"/>
      <w:r>
        <w:t>надається</w:t>
      </w:r>
      <w:proofErr w:type="spellEnd"/>
      <w:r>
        <w:t xml:space="preserve"> на дату </w:t>
      </w:r>
      <w:proofErr w:type="spellStart"/>
      <w:r>
        <w:t>укладання</w:t>
      </w:r>
      <w:proofErr w:type="spellEnd"/>
      <w:r>
        <w:t xml:space="preserve"> договору з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).</w:t>
      </w:r>
    </w:p>
    <w:p w14:paraId="75EFE232" w14:textId="77777777" w:rsidR="0042144A" w:rsidRDefault="00000000" w:rsidP="00B629B1">
      <w:pPr>
        <w:spacing w:after="160" w:line="240" w:lineRule="auto"/>
      </w:pPr>
      <w:r>
        <w:t xml:space="preserve">5.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 </w:t>
      </w:r>
      <w:proofErr w:type="spellStart"/>
      <w:r>
        <w:t>суб’єкту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 за три </w:t>
      </w:r>
      <w:proofErr w:type="spellStart"/>
      <w:r>
        <w:t>попередні</w:t>
      </w:r>
      <w:proofErr w:type="spellEnd"/>
      <w:r>
        <w:t xml:space="preserve"> роки.</w:t>
      </w:r>
    </w:p>
    <w:p w14:paraId="0EC57C46" w14:textId="77777777" w:rsidR="0042144A" w:rsidRDefault="00000000" w:rsidP="00B629B1">
      <w:pPr>
        <w:spacing w:after="160" w:line="240" w:lineRule="auto"/>
      </w:pPr>
      <w:r>
        <w:t xml:space="preserve">6.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наказів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>/</w:t>
      </w:r>
      <w:proofErr w:type="spellStart"/>
      <w:r>
        <w:t>трудові</w:t>
      </w:r>
      <w:proofErr w:type="spellEnd"/>
      <w:r>
        <w:t xml:space="preserve"> угоди з </w:t>
      </w:r>
      <w:proofErr w:type="spellStart"/>
      <w:r>
        <w:t>оцінювачами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493D3051" w14:textId="77777777" w:rsidR="0042144A" w:rsidRDefault="00000000" w:rsidP="00B629B1">
      <w:pPr>
        <w:spacing w:after="160" w:line="240" w:lineRule="auto"/>
      </w:pPr>
      <w:r>
        <w:t xml:space="preserve">7.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кваліфікаційних</w:t>
      </w:r>
      <w:proofErr w:type="spellEnd"/>
      <w:r>
        <w:t xml:space="preserve"> </w:t>
      </w:r>
      <w:proofErr w:type="spellStart"/>
      <w:r>
        <w:t>свідоцтв</w:t>
      </w:r>
      <w:proofErr w:type="spellEnd"/>
      <w:r>
        <w:t xml:space="preserve">, </w:t>
      </w:r>
      <w:proofErr w:type="spellStart"/>
      <w:r>
        <w:t>посвідчень</w:t>
      </w:r>
      <w:proofErr w:type="spellEnd"/>
      <w:r>
        <w:t xml:space="preserve"> про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свідоцтв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в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4B7377AE" w14:textId="77777777" w:rsidR="0042144A" w:rsidRDefault="00000000" w:rsidP="00B629B1">
      <w:pPr>
        <w:spacing w:after="160" w:line="240" w:lineRule="auto"/>
      </w:pPr>
      <w:r>
        <w:t xml:space="preserve">8.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та </w:t>
      </w:r>
      <w:proofErr w:type="spellStart"/>
      <w:r>
        <w:t>довідок</w:t>
      </w:r>
      <w:proofErr w:type="spellEnd"/>
      <w:r>
        <w:t xml:space="preserve">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27C32967" w14:textId="77777777" w:rsidR="0042144A" w:rsidRDefault="00000000" w:rsidP="00B629B1">
      <w:pPr>
        <w:spacing w:after="160" w:line="240" w:lineRule="auto"/>
      </w:pPr>
      <w:r>
        <w:t xml:space="preserve">9. </w:t>
      </w:r>
      <w:proofErr w:type="spellStart"/>
      <w:r>
        <w:t>Діючі</w:t>
      </w:r>
      <w:proofErr w:type="spellEnd"/>
      <w:r>
        <w:t xml:space="preserve"> </w:t>
      </w:r>
      <w:proofErr w:type="spellStart"/>
      <w:r>
        <w:t>тарифи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незалежної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та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затверджені</w:t>
      </w:r>
      <w:proofErr w:type="spellEnd"/>
      <w:r>
        <w:t xml:space="preserve"> СОД (</w:t>
      </w:r>
      <w:proofErr w:type="spellStart"/>
      <w:proofErr w:type="gramStart"/>
      <w:r>
        <w:t>див.додаток</w:t>
      </w:r>
      <w:proofErr w:type="spellEnd"/>
      <w:proofErr w:type="gramEnd"/>
      <w:r>
        <w:t>).</w:t>
      </w:r>
    </w:p>
    <w:p w14:paraId="05180A12" w14:textId="77777777" w:rsidR="0042144A" w:rsidRDefault="00000000" w:rsidP="00B629B1">
      <w:pPr>
        <w:spacing w:after="160" w:line="240" w:lineRule="auto"/>
      </w:pPr>
      <w:r>
        <w:t xml:space="preserve">10. Список </w:t>
      </w:r>
      <w:proofErr w:type="spellStart"/>
      <w:r>
        <w:t>представництв</w:t>
      </w:r>
      <w:proofErr w:type="spellEnd"/>
      <w:r>
        <w:t xml:space="preserve"> / </w:t>
      </w:r>
      <w:proofErr w:type="spellStart"/>
      <w:r>
        <w:t>представників</w:t>
      </w:r>
      <w:proofErr w:type="spellEnd"/>
      <w:r>
        <w:t xml:space="preserve"> в </w:t>
      </w:r>
      <w:proofErr w:type="spellStart"/>
      <w:r>
        <w:t>регіонах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найменування</w:t>
      </w:r>
      <w:proofErr w:type="spellEnd"/>
      <w:r>
        <w:t xml:space="preserve">, ПІБ, </w:t>
      </w:r>
      <w:proofErr w:type="spellStart"/>
      <w:r>
        <w:t>юридична</w:t>
      </w:r>
      <w:proofErr w:type="spellEnd"/>
      <w:r>
        <w:t xml:space="preserve"> адреса, </w:t>
      </w:r>
      <w:proofErr w:type="spellStart"/>
      <w:r>
        <w:t>контактний</w:t>
      </w:r>
      <w:proofErr w:type="spellEnd"/>
      <w:r>
        <w:t xml:space="preserve"> телефон).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>/</w:t>
      </w:r>
      <w:proofErr w:type="spellStart"/>
      <w:r>
        <w:t>представників</w:t>
      </w:r>
      <w:proofErr w:type="spellEnd"/>
      <w:r>
        <w:t xml:space="preserve"> та </w:t>
      </w:r>
      <w:proofErr w:type="spellStart"/>
      <w:r>
        <w:t>філій</w:t>
      </w:r>
      <w:proofErr w:type="spellEnd"/>
      <w:r>
        <w:t xml:space="preserve"> СОД (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трудові</w:t>
      </w:r>
      <w:proofErr w:type="spellEnd"/>
      <w:r>
        <w:t xml:space="preserve"> договори, </w:t>
      </w:r>
      <w:proofErr w:type="spellStart"/>
      <w:r>
        <w:t>сертифікати</w:t>
      </w:r>
      <w:proofErr w:type="spellEnd"/>
      <w:r>
        <w:t xml:space="preserve"> ФДМУ, </w:t>
      </w:r>
      <w:proofErr w:type="spellStart"/>
      <w:r>
        <w:t>трудові</w:t>
      </w:r>
      <w:proofErr w:type="spellEnd"/>
      <w:r>
        <w:t xml:space="preserve"> </w:t>
      </w:r>
      <w:proofErr w:type="gramStart"/>
      <w:r>
        <w:t>книжки</w:t>
      </w:r>
      <w:proofErr w:type="gram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) </w:t>
      </w:r>
      <w:proofErr w:type="spellStart"/>
      <w:r>
        <w:t>подаються</w:t>
      </w:r>
      <w:proofErr w:type="spellEnd"/>
      <w:r>
        <w:t xml:space="preserve"> на </w:t>
      </w:r>
      <w:proofErr w:type="spellStart"/>
      <w:r>
        <w:t>окремий</w:t>
      </w:r>
      <w:proofErr w:type="spellEnd"/>
      <w:r>
        <w:t xml:space="preserve"> запит Банку.</w:t>
      </w:r>
    </w:p>
    <w:p w14:paraId="06470A1E" w14:textId="77777777" w:rsidR="0042144A" w:rsidRDefault="00000000" w:rsidP="00B629B1">
      <w:pPr>
        <w:spacing w:after="160" w:line="240" w:lineRule="auto"/>
      </w:pPr>
      <w:r>
        <w:t xml:space="preserve">11.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звітів</w:t>
      </w:r>
      <w:proofErr w:type="spellEnd"/>
      <w:r>
        <w:t xml:space="preserve"> про </w:t>
      </w:r>
      <w:proofErr w:type="spellStart"/>
      <w:r>
        <w:t>незалежну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(в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) за </w:t>
      </w:r>
      <w:proofErr w:type="spellStart"/>
      <w:r>
        <w:t>тими</w:t>
      </w:r>
      <w:proofErr w:type="spellEnd"/>
      <w:r>
        <w:t xml:space="preserve"> </w:t>
      </w:r>
      <w:proofErr w:type="spellStart"/>
      <w:r>
        <w:t>спеціалізаціями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СОД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акредитацію</w:t>
      </w:r>
      <w:proofErr w:type="spellEnd"/>
      <w:r>
        <w:t xml:space="preserve"> у Банку.</w:t>
      </w:r>
    </w:p>
    <w:p w14:paraId="6E5BCF80" w14:textId="77777777" w:rsidR="0042144A" w:rsidRDefault="00000000" w:rsidP="00B629B1">
      <w:pPr>
        <w:spacing w:after="160" w:line="240" w:lineRule="auto"/>
      </w:pPr>
      <w:r>
        <w:t xml:space="preserve">12. Баланс,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Ф2 за 3 </w:t>
      </w:r>
      <w:proofErr w:type="spellStart"/>
      <w:r>
        <w:t>останні</w:t>
      </w:r>
      <w:proofErr w:type="spellEnd"/>
      <w:r>
        <w:t xml:space="preserve"> роки.</w:t>
      </w:r>
    </w:p>
    <w:p w14:paraId="533460F4" w14:textId="77777777" w:rsidR="0042144A" w:rsidRDefault="00000000" w:rsidP="00B629B1">
      <w:pPr>
        <w:spacing w:after="160" w:line="240" w:lineRule="auto"/>
      </w:pPr>
      <w:r>
        <w:t xml:space="preserve">13. </w:t>
      </w:r>
      <w:proofErr w:type="spellStart"/>
      <w:r>
        <w:t>Рекомендаційні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>.</w:t>
      </w:r>
    </w:p>
    <w:p w14:paraId="1B78496F" w14:textId="77777777" w:rsidR="0042144A" w:rsidRDefault="00000000" w:rsidP="00B629B1">
      <w:pPr>
        <w:spacing w:after="240" w:line="240" w:lineRule="auto"/>
      </w:pPr>
      <w:r>
        <w:t xml:space="preserve">14.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Банку.</w:t>
      </w:r>
    </w:p>
    <w:p w14:paraId="70A5E42A" w14:textId="77777777" w:rsidR="0042144A" w:rsidRDefault="00000000" w:rsidP="00B629B1">
      <w:pPr>
        <w:shd w:val="clear" w:color="auto" w:fill="FFFFFF"/>
        <w:spacing w:after="240" w:line="240" w:lineRule="auto"/>
      </w:pPr>
      <w:proofErr w:type="spellStart"/>
      <w:r>
        <w:t>Зазначені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до Банку в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копіях</w:t>
      </w:r>
      <w:proofErr w:type="spellEnd"/>
      <w:r>
        <w:t xml:space="preserve"> (</w:t>
      </w:r>
      <w:proofErr w:type="spellStart"/>
      <w:r>
        <w:t>нотаріальне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не </w:t>
      </w:r>
      <w:proofErr w:type="spellStart"/>
      <w:r>
        <w:t>вимагається</w:t>
      </w:r>
      <w:proofErr w:type="spellEnd"/>
      <w:r>
        <w:t>).</w:t>
      </w:r>
    </w:p>
    <w:p w14:paraId="272F0BFB" w14:textId="77777777" w:rsidR="0042144A" w:rsidRDefault="00000000" w:rsidP="00B629B1">
      <w:pPr>
        <w:shd w:val="clear" w:color="auto" w:fill="FFFFFF"/>
        <w:spacing w:after="240" w:line="240" w:lineRule="auto"/>
      </w:pPr>
      <w:r>
        <w:t xml:space="preserve"> </w:t>
      </w:r>
    </w:p>
    <w:p w14:paraId="52EB653D" w14:textId="77777777" w:rsidR="0042144A" w:rsidRDefault="00000000" w:rsidP="00B629B1">
      <w:pPr>
        <w:shd w:val="clear" w:color="auto" w:fill="FFFFFF"/>
        <w:spacing w:after="240" w:line="240" w:lineRule="auto"/>
      </w:pPr>
      <w:r>
        <w:t xml:space="preserve">Подача СОД </w:t>
      </w:r>
      <w:proofErr w:type="spellStart"/>
      <w:r>
        <w:t>неправдивих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неповного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неналежним</w:t>
      </w:r>
      <w:proofErr w:type="spellEnd"/>
      <w:r>
        <w:t xml:space="preserve"> чином </w:t>
      </w:r>
      <w:proofErr w:type="spellStart"/>
      <w:r>
        <w:t>оформленого</w:t>
      </w:r>
      <w:proofErr w:type="spellEnd"/>
      <w:r>
        <w:t xml:space="preserve"> пакету </w:t>
      </w:r>
      <w:proofErr w:type="spellStart"/>
      <w:r>
        <w:t>документів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акредитації</w:t>
      </w:r>
      <w:proofErr w:type="spellEnd"/>
      <w:r>
        <w:t xml:space="preserve"> такого СОД у Банку.</w:t>
      </w:r>
    </w:p>
    <w:p w14:paraId="2B97B2D2" w14:textId="77777777" w:rsidR="0042144A" w:rsidRDefault="00000000" w:rsidP="00B629B1">
      <w:pPr>
        <w:shd w:val="clear" w:color="auto" w:fill="FFFFFF"/>
        <w:spacing w:after="240" w:line="240" w:lineRule="auto"/>
      </w:pPr>
      <w:r>
        <w:t xml:space="preserve"> </w:t>
      </w:r>
    </w:p>
    <w:p w14:paraId="75B3FE13" w14:textId="77777777" w:rsidR="0042144A" w:rsidRDefault="00000000" w:rsidP="00B629B1">
      <w:pPr>
        <w:shd w:val="clear" w:color="auto" w:fill="FFFFFF"/>
        <w:spacing w:after="240" w:line="240" w:lineRule="auto"/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надані</w:t>
      </w:r>
      <w:proofErr w:type="spellEnd"/>
      <w:r>
        <w:t xml:space="preserve"> в Банк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акредитацію</w:t>
      </w:r>
      <w:proofErr w:type="spellEnd"/>
      <w:r>
        <w:t xml:space="preserve">, </w:t>
      </w:r>
      <w:proofErr w:type="spellStart"/>
      <w:r>
        <w:t>поверненню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>.</w:t>
      </w:r>
    </w:p>
    <w:p w14:paraId="30498692" w14:textId="77777777" w:rsidR="001152A7" w:rsidRDefault="001152A7">
      <w:pPr>
        <w:shd w:val="clear" w:color="auto" w:fill="FFFFFF"/>
        <w:spacing w:before="240" w:after="240"/>
        <w:jc w:val="right"/>
        <w:rPr>
          <w:i/>
        </w:rPr>
      </w:pPr>
    </w:p>
    <w:p w14:paraId="33A6D679" w14:textId="5B0D8238" w:rsidR="0042144A" w:rsidRPr="001152A7" w:rsidRDefault="00000000">
      <w:pPr>
        <w:shd w:val="clear" w:color="auto" w:fill="FFFFFF"/>
        <w:spacing w:before="240" w:after="2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52A7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1152A7">
        <w:rPr>
          <w:rFonts w:ascii="Times New Roman" w:hAnsi="Times New Roman" w:cs="Times New Roman"/>
          <w:i/>
          <w:sz w:val="24"/>
          <w:szCs w:val="24"/>
        </w:rPr>
        <w:t>.</w:t>
      </w:r>
    </w:p>
    <w:p w14:paraId="4E558F0B" w14:textId="47B14FEB" w:rsidR="00B629B1" w:rsidRPr="001152A7" w:rsidRDefault="00000000" w:rsidP="00B629B1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2A7">
        <w:rPr>
          <w:rFonts w:ascii="Times New Roman" w:hAnsi="Times New Roman" w:cs="Times New Roman"/>
          <w:sz w:val="24"/>
          <w:szCs w:val="24"/>
        </w:rPr>
        <w:t>Діючі</w:t>
      </w:r>
      <w:proofErr w:type="spellEnd"/>
      <w:r w:rsidRPr="0011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A7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11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A7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1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A7">
        <w:rPr>
          <w:rFonts w:ascii="Times New Roman" w:hAnsi="Times New Roman" w:cs="Times New Roman"/>
          <w:sz w:val="24"/>
          <w:szCs w:val="24"/>
        </w:rPr>
        <w:t>оціночної</w:t>
      </w:r>
      <w:proofErr w:type="spellEnd"/>
      <w:r w:rsidRPr="0011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52A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629B1" w:rsidRPr="001152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152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152A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86919A" w14:textId="481F07C9" w:rsidR="001152A7" w:rsidRPr="001152A7" w:rsidRDefault="00000000" w:rsidP="001152A7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152A7">
        <w:rPr>
          <w:rFonts w:ascii="Times New Roman" w:hAnsi="Times New Roman" w:cs="Times New Roman"/>
          <w:sz w:val="24"/>
          <w:szCs w:val="24"/>
        </w:rPr>
        <w:t xml:space="preserve">Дата_________________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060"/>
        <w:gridCol w:w="2268"/>
        <w:gridCol w:w="1780"/>
        <w:gridCol w:w="36"/>
      </w:tblGrid>
      <w:tr w:rsidR="001152A7" w:rsidRPr="001152A7" w14:paraId="2CF6DB9E" w14:textId="77777777" w:rsidTr="001152A7">
        <w:trPr>
          <w:gridAfter w:val="1"/>
          <w:trHeight w:val="3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C8E0D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3238AE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52847" w14:textId="63F776CB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A7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 ПДВ/без ПДВ*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7070E" w14:textId="12A5A5B8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Pr="0011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A7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 ПДВ/без ПДВ*</w:t>
            </w:r>
          </w:p>
        </w:tc>
      </w:tr>
      <w:tr w:rsidR="001152A7" w:rsidRPr="001152A7" w14:paraId="39B569CC" w14:textId="77777777" w:rsidTr="001152A7">
        <w:trPr>
          <w:trHeight w:val="9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11F8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1B34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7800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773B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14:paraId="552CFB66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4F7EBE57" w14:textId="77777777" w:rsidTr="001152A7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8869B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0DDCB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Квартири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9ADC1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DBAC71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B0C4E8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789DEB12" w14:textId="77777777" w:rsidTr="001152A7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8E313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C3715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Житлові будинки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9D8AD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EA3997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8A66FE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48AD15D7" w14:textId="77777777" w:rsidTr="001152A7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018B5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0CBAB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Земельні ділянки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238E3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ED272A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4EF22B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7EF824F3" w14:textId="77777777" w:rsidTr="001152A7">
        <w:trPr>
          <w:trHeight w:val="4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B81E" w14:textId="3BCC215F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4 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316AA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Нерухомість, в </w:t>
            </w:r>
            <w:proofErr w:type="spellStart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т.ч</w:t>
            </w:r>
            <w:proofErr w:type="spellEnd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, з площею: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94157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DC6852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CDEC8A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23DCFBDF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E6EAC" w14:textId="1AB0C8AE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881A6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до 200 </w:t>
            </w:r>
            <w:proofErr w:type="spellStart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кв.м</w:t>
            </w:r>
            <w:proofErr w:type="spellEnd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26385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0B138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6DF1AA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68C3F554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7702D" w14:textId="7F76770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76A34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від 200-1500 </w:t>
            </w:r>
            <w:proofErr w:type="spellStart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кв.м</w:t>
            </w:r>
            <w:proofErr w:type="spellEnd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23079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5A54DE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14D88B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5F940F77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7977E" w14:textId="7E971DE9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B9FE7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більше 1500 </w:t>
            </w:r>
            <w:proofErr w:type="spellStart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кв.м</w:t>
            </w:r>
            <w:proofErr w:type="spellEnd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246AB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BE01BD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68B928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469F7782" w14:textId="77777777" w:rsidTr="001152A7">
        <w:trPr>
          <w:trHeight w:val="4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24390" w14:textId="32B89E8D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6C468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Транспорт, в </w:t>
            </w:r>
            <w:proofErr w:type="spellStart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т.ч</w:t>
            </w:r>
            <w:proofErr w:type="spellEnd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97C22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8C0097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6C810B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3C0A79C6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8A172" w14:textId="4D8D9D34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68FD8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легкові авто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92E01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86C2B7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BBC7A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2E997DE7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E78AB" w14:textId="02CEEB78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82CDB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вантажні та інші транспортні засоби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DCDC3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CB8397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7F101A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60B4383D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FD332" w14:textId="65D8C40A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5FB8F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самохідна с/г техніка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060FC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357AB0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0BBF3C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33F28DD5" w14:textId="77777777" w:rsidTr="001152A7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E5506" w14:textId="07E7A0B8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0B15A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з/д 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0B25F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D7B6E9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48D3CE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4BBD19E3" w14:textId="77777777" w:rsidTr="001152A7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7F1ED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9113A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С/г обладнання причіпне/навісне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6A8ED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2B512F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E6F120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6FF47B93" w14:textId="77777777" w:rsidTr="001152A7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6FB53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45B2C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Обладнання (промислове та </w:t>
            </w:r>
            <w:proofErr w:type="spellStart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інш</w:t>
            </w:r>
            <w:proofErr w:type="spellEnd"/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A6D6C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6471D2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27B65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2A7" w:rsidRPr="001152A7" w14:paraId="6FD866A7" w14:textId="77777777" w:rsidTr="001152A7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5A4DA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1E8C8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C133B" w14:textId="77777777" w:rsidR="001152A7" w:rsidRPr="001152A7" w:rsidRDefault="001152A7" w:rsidP="0011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8A785B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8D6E96" w14:textId="77777777" w:rsidR="001152A7" w:rsidRPr="001152A7" w:rsidRDefault="001152A7" w:rsidP="00115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496140E" w14:textId="67237AF6" w:rsidR="001152A7" w:rsidRPr="001152A7" w:rsidRDefault="00000000" w:rsidP="001152A7">
      <w:pPr>
        <w:pStyle w:val="a6"/>
        <w:spacing w:before="0" w:beforeAutospacing="0" w:after="0" w:afterAutospacing="0"/>
      </w:pPr>
      <w:r w:rsidRPr="001152A7">
        <w:t xml:space="preserve">    </w:t>
      </w:r>
      <w:r w:rsidR="001152A7" w:rsidRPr="001152A7">
        <w:rPr>
          <w:i/>
          <w:iCs/>
          <w:sz w:val="20"/>
          <w:szCs w:val="20"/>
        </w:rPr>
        <w:t xml:space="preserve">* - у разі, якщо </w:t>
      </w:r>
      <w:r w:rsidR="001152A7">
        <w:rPr>
          <w:i/>
          <w:iCs/>
          <w:sz w:val="20"/>
          <w:szCs w:val="20"/>
        </w:rPr>
        <w:t>СОД</w:t>
      </w:r>
      <w:r w:rsidR="001152A7" w:rsidRPr="001152A7">
        <w:rPr>
          <w:i/>
          <w:iCs/>
          <w:sz w:val="20"/>
          <w:szCs w:val="20"/>
          <w:lang w:val="ru-RU"/>
        </w:rPr>
        <w:t xml:space="preserve"> </w:t>
      </w:r>
      <w:r w:rsidR="001152A7" w:rsidRPr="001152A7">
        <w:rPr>
          <w:i/>
          <w:iCs/>
          <w:sz w:val="20"/>
          <w:szCs w:val="20"/>
        </w:rPr>
        <w:t>платник ПДВ</w:t>
      </w:r>
      <w:r w:rsidR="001152A7">
        <w:rPr>
          <w:i/>
          <w:iCs/>
          <w:sz w:val="20"/>
          <w:szCs w:val="20"/>
        </w:rPr>
        <w:t>,</w:t>
      </w:r>
      <w:r w:rsidR="001152A7" w:rsidRPr="001152A7">
        <w:rPr>
          <w:i/>
          <w:iCs/>
          <w:sz w:val="20"/>
          <w:szCs w:val="20"/>
        </w:rPr>
        <w:t xml:space="preserve"> згідно з чинним законодавством України - вказати</w:t>
      </w:r>
      <w:r w:rsidR="001152A7" w:rsidRPr="001152A7">
        <w:rPr>
          <w:b/>
          <w:bCs/>
          <w:i/>
          <w:iCs/>
          <w:sz w:val="20"/>
          <w:szCs w:val="20"/>
        </w:rPr>
        <w:t xml:space="preserve"> “з ПДВ”.</w:t>
      </w:r>
    </w:p>
    <w:p w14:paraId="6C8C5199" w14:textId="48A1127E" w:rsidR="001152A7" w:rsidRPr="001152A7" w:rsidRDefault="001152A7" w:rsidP="001152A7">
      <w:pPr>
        <w:pStyle w:val="a6"/>
        <w:spacing w:before="0" w:beforeAutospacing="0" w:after="0" w:afterAutospacing="0"/>
        <w:ind w:left="25"/>
      </w:pPr>
      <w:r w:rsidRPr="001152A7">
        <w:rPr>
          <w:i/>
          <w:iCs/>
          <w:sz w:val="20"/>
          <w:szCs w:val="20"/>
        </w:rPr>
        <w:t xml:space="preserve">Якщо </w:t>
      </w:r>
      <w:r>
        <w:rPr>
          <w:i/>
          <w:iCs/>
          <w:sz w:val="20"/>
          <w:szCs w:val="20"/>
        </w:rPr>
        <w:t>СОД</w:t>
      </w:r>
      <w:r w:rsidRPr="001152A7">
        <w:rPr>
          <w:i/>
          <w:iCs/>
          <w:sz w:val="20"/>
          <w:szCs w:val="20"/>
        </w:rPr>
        <w:t xml:space="preserve"> не</w:t>
      </w:r>
      <w:r>
        <w:rPr>
          <w:i/>
          <w:iCs/>
          <w:sz w:val="20"/>
          <w:szCs w:val="20"/>
        </w:rPr>
        <w:t xml:space="preserve"> </w:t>
      </w:r>
      <w:r w:rsidRPr="001152A7">
        <w:rPr>
          <w:i/>
          <w:iCs/>
          <w:sz w:val="20"/>
          <w:szCs w:val="20"/>
        </w:rPr>
        <w:t>платник ПДВ - вказати</w:t>
      </w:r>
      <w:r w:rsidRPr="001152A7">
        <w:rPr>
          <w:b/>
          <w:bCs/>
          <w:i/>
          <w:iCs/>
          <w:sz w:val="20"/>
          <w:szCs w:val="20"/>
        </w:rPr>
        <w:t xml:space="preserve"> “без ПДВ”</w:t>
      </w:r>
    </w:p>
    <w:p w14:paraId="673DF60B" w14:textId="5E2345BA" w:rsidR="0042144A" w:rsidRDefault="00000000">
      <w:r>
        <w:t xml:space="preserve"> </w:t>
      </w:r>
    </w:p>
    <w:p w14:paraId="776439E2" w14:textId="77777777" w:rsidR="001152A7" w:rsidRDefault="00000000">
      <w:r>
        <w:t xml:space="preserve">   </w:t>
      </w:r>
    </w:p>
    <w:p w14:paraId="4F150459" w14:textId="0491919F" w:rsidR="0042144A" w:rsidRPr="001152A7" w:rsidRDefault="00000000">
      <w:pPr>
        <w:rPr>
          <w:rFonts w:ascii="Times New Roman" w:hAnsi="Times New Roman" w:cs="Times New Roman"/>
        </w:rPr>
      </w:pPr>
      <w:r w:rsidRPr="001152A7">
        <w:rPr>
          <w:rFonts w:ascii="Times New Roman" w:hAnsi="Times New Roman" w:cs="Times New Roman"/>
        </w:rPr>
        <w:t xml:space="preserve">                                        </w:t>
      </w:r>
      <w:r w:rsidR="00B629B1" w:rsidRPr="001152A7">
        <w:rPr>
          <w:rFonts w:ascii="Times New Roman" w:hAnsi="Times New Roman" w:cs="Times New Roman"/>
          <w:lang w:val="uk-UA"/>
        </w:rPr>
        <w:t xml:space="preserve">        </w:t>
      </w:r>
      <w:r w:rsidR="001152A7">
        <w:rPr>
          <w:rFonts w:ascii="Times New Roman" w:hAnsi="Times New Roman" w:cs="Times New Roman"/>
          <w:lang w:val="en-US"/>
        </w:rPr>
        <w:t xml:space="preserve">                   </w:t>
      </w:r>
      <w:r w:rsidRPr="001152A7">
        <w:rPr>
          <w:rFonts w:ascii="Times New Roman" w:hAnsi="Times New Roman" w:cs="Times New Roman"/>
        </w:rPr>
        <w:t xml:space="preserve">        __________________</w:t>
      </w:r>
    </w:p>
    <w:p w14:paraId="7454A9F0" w14:textId="68F73600" w:rsidR="0042144A" w:rsidRPr="001152A7" w:rsidRDefault="00000000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1152A7">
        <w:rPr>
          <w:rFonts w:ascii="Times New Roman" w:hAnsi="Times New Roman" w:cs="Times New Roman"/>
          <w:sz w:val="16"/>
          <w:szCs w:val="16"/>
        </w:rPr>
        <w:t xml:space="preserve">    Посада                                                                  </w:t>
      </w:r>
      <w:r w:rsidR="00B629B1" w:rsidRPr="001152A7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="001152A7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="00B629B1" w:rsidRPr="001152A7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152A7">
        <w:rPr>
          <w:rFonts w:ascii="Times New Roman" w:hAnsi="Times New Roman" w:cs="Times New Roman"/>
          <w:sz w:val="16"/>
          <w:szCs w:val="16"/>
        </w:rPr>
        <w:t xml:space="preserve"> печатка       </w:t>
      </w:r>
      <w:proofErr w:type="spellStart"/>
      <w:r w:rsidRPr="001152A7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="00B629B1" w:rsidRPr="001152A7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ПІБ</w:t>
      </w:r>
    </w:p>
    <w:sectPr w:rsidR="0042144A" w:rsidRPr="001152A7" w:rsidSect="001152A7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4A"/>
    <w:rsid w:val="001152A7"/>
    <w:rsid w:val="0042144A"/>
    <w:rsid w:val="00B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C914"/>
  <w15:docId w15:val="{0684B6D6-F3DE-4F39-AB3C-362143B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1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57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2147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Киреев</cp:lastModifiedBy>
  <cp:revision>3</cp:revision>
  <dcterms:created xsi:type="dcterms:W3CDTF">2022-12-15T09:01:00Z</dcterms:created>
  <dcterms:modified xsi:type="dcterms:W3CDTF">2022-12-15T09:34:00Z</dcterms:modified>
</cp:coreProperties>
</file>